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BD8" w:rsidRDefault="008D178B" w:rsidP="008D178B">
      <w:pPr>
        <w:jc w:val="center"/>
        <w:rPr>
          <w:rFonts w:ascii="Times New Roman" w:hAnsi="Times New Roman" w:cs="Times New Roman"/>
          <w:sz w:val="40"/>
          <w:szCs w:val="40"/>
        </w:rPr>
      </w:pPr>
      <w:r w:rsidRPr="006A2791">
        <w:rPr>
          <w:rFonts w:ascii="Times New Roman" w:hAnsi="Times New Roman" w:cs="Times New Roman"/>
          <w:sz w:val="40"/>
          <w:szCs w:val="40"/>
        </w:rPr>
        <w:t>My Sister or My Wife?</w:t>
      </w:r>
    </w:p>
    <w:p w:rsidR="00766A27" w:rsidRDefault="008D178B" w:rsidP="00952259">
      <w:pPr>
        <w:spacing w:line="480" w:lineRule="auto"/>
        <w:rPr>
          <w:rFonts w:asciiTheme="majorBidi" w:hAnsiTheme="majorBidi" w:cstheme="majorBidi"/>
          <w:sz w:val="32"/>
          <w:szCs w:val="32"/>
          <w:lang w:bidi="he-IL"/>
        </w:rPr>
      </w:pPr>
      <w:r>
        <w:rPr>
          <w:rFonts w:asciiTheme="majorBidi" w:hAnsiTheme="majorBidi" w:cstheme="majorBidi"/>
          <w:sz w:val="32"/>
          <w:szCs w:val="32"/>
        </w:rPr>
        <w:tab/>
      </w:r>
      <w:proofErr w:type="spellStart"/>
      <w:r>
        <w:rPr>
          <w:rFonts w:asciiTheme="majorBidi" w:hAnsiTheme="majorBidi" w:cstheme="majorBidi"/>
          <w:sz w:val="32"/>
          <w:szCs w:val="32"/>
        </w:rPr>
        <w:t>Avram</w:t>
      </w:r>
      <w:proofErr w:type="spellEnd"/>
      <w:r w:rsidR="00952259">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was supposed to have been the paradigm of purity, fully devoted to serving G-d. After all, at the end of our portion, G-d commands him </w:t>
      </w:r>
      <w:r>
        <w:rPr>
          <w:rFonts w:asciiTheme="majorBidi" w:hAnsiTheme="majorBidi" w:cstheme="majorBidi" w:hint="cs"/>
          <w:sz w:val="32"/>
          <w:szCs w:val="32"/>
          <w:rtl/>
          <w:lang w:bidi="he-IL"/>
        </w:rPr>
        <w:t>התהלך לפני והיה תמים</w:t>
      </w:r>
      <w:r>
        <w:rPr>
          <w:rFonts w:asciiTheme="majorBidi" w:hAnsiTheme="majorBidi" w:cstheme="majorBidi"/>
          <w:sz w:val="32"/>
          <w:szCs w:val="32"/>
          <w:lang w:bidi="he-IL"/>
        </w:rPr>
        <w:t>, “walk before me and have integrity.”</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One can question </w:t>
      </w:r>
      <w:proofErr w:type="spellStart"/>
      <w:r w:rsidR="00952259">
        <w:rPr>
          <w:rFonts w:asciiTheme="majorBidi" w:hAnsiTheme="majorBidi" w:cstheme="majorBidi"/>
          <w:sz w:val="32"/>
          <w:szCs w:val="32"/>
          <w:lang w:bidi="he-IL"/>
        </w:rPr>
        <w:t>Avram</w:t>
      </w:r>
      <w:r>
        <w:rPr>
          <w:rFonts w:asciiTheme="majorBidi" w:hAnsiTheme="majorBidi" w:cstheme="majorBidi"/>
          <w:sz w:val="32"/>
          <w:szCs w:val="32"/>
          <w:lang w:bidi="he-IL"/>
        </w:rPr>
        <w:t>’s</w:t>
      </w:r>
      <w:proofErr w:type="spellEnd"/>
      <w:r>
        <w:rPr>
          <w:rFonts w:asciiTheme="majorBidi" w:hAnsiTheme="majorBidi" w:cstheme="majorBidi"/>
          <w:sz w:val="32"/>
          <w:szCs w:val="32"/>
          <w:lang w:bidi="he-IL"/>
        </w:rPr>
        <w:t xml:space="preserve"> integrity, however, when examining an early section of our parsha: There was a famine in the land, and Avram went down to Egypt </w:t>
      </w:r>
      <w:r w:rsidR="00766A27">
        <w:rPr>
          <w:rFonts w:asciiTheme="majorBidi" w:hAnsiTheme="majorBidi" w:cstheme="majorBidi"/>
          <w:sz w:val="32"/>
          <w:szCs w:val="32"/>
          <w:lang w:bidi="he-IL"/>
        </w:rPr>
        <w:t>to live there, for the famine was severe. When he was about to enter Egypt, he said to Sarai his wife “for now I know that you are a beautiful woman. When the Egyptians see you and say ‘it is his wife,” they will kill me and allow you to live. Say you are my sister so that it will be good for me and my life will be saved because of you.”</w:t>
      </w:r>
      <w:r w:rsidR="00766A27">
        <w:rPr>
          <w:rStyle w:val="FootnoteReference"/>
          <w:rFonts w:asciiTheme="majorBidi" w:hAnsiTheme="majorBidi" w:cstheme="majorBidi"/>
          <w:sz w:val="32"/>
          <w:szCs w:val="32"/>
          <w:lang w:bidi="he-IL"/>
        </w:rPr>
        <w:footnoteReference w:id="3"/>
      </w:r>
    </w:p>
    <w:p w:rsidR="00766A27" w:rsidRDefault="00766A27" w:rsidP="00520712">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This passage raises a number of questions: why did Avram </w:t>
      </w:r>
      <w:r w:rsidRPr="00520712">
        <w:rPr>
          <w:rFonts w:asciiTheme="majorBidi" w:hAnsiTheme="majorBidi" w:cstheme="majorBidi"/>
          <w:b/>
          <w:bCs/>
          <w:sz w:val="32"/>
          <w:szCs w:val="32"/>
          <w:lang w:bidi="he-IL"/>
        </w:rPr>
        <w:t>just now</w:t>
      </w:r>
      <w:r>
        <w:rPr>
          <w:rFonts w:asciiTheme="majorBidi" w:hAnsiTheme="majorBidi" w:cstheme="majorBidi"/>
          <w:sz w:val="32"/>
          <w:szCs w:val="32"/>
          <w:lang w:bidi="he-IL"/>
        </w:rPr>
        <w:t xml:space="preserve"> notice his wife’s beauty? How was he so sure he’d be killed by the Egyptians? Why did he command her to lie, in effect enabling her to be taken by </w:t>
      </w:r>
      <w:r w:rsidR="00952259">
        <w:rPr>
          <w:rFonts w:asciiTheme="majorBidi" w:hAnsiTheme="majorBidi" w:cstheme="majorBidi"/>
          <w:sz w:val="32"/>
          <w:szCs w:val="32"/>
          <w:lang w:bidi="he-IL"/>
        </w:rPr>
        <w:t>Pharaoh</w:t>
      </w:r>
      <w:r>
        <w:rPr>
          <w:rFonts w:asciiTheme="majorBidi" w:hAnsiTheme="majorBidi" w:cstheme="majorBidi"/>
          <w:sz w:val="32"/>
          <w:szCs w:val="32"/>
          <w:lang w:bidi="he-IL"/>
        </w:rPr>
        <w:t xml:space="preserve">? Isn’t this a breach of the very integrity that G-d </w:t>
      </w:r>
      <w:r>
        <w:rPr>
          <w:rFonts w:asciiTheme="majorBidi" w:hAnsiTheme="majorBidi" w:cstheme="majorBidi"/>
          <w:sz w:val="32"/>
          <w:szCs w:val="32"/>
          <w:lang w:bidi="he-IL"/>
        </w:rPr>
        <w:lastRenderedPageBreak/>
        <w:t>commanded him to have, or why G-d chose him from amongst all the people in the world to be the first Jew?</w:t>
      </w:r>
    </w:p>
    <w:p w:rsidR="00F743DF" w:rsidRDefault="00766A27" w:rsidP="00520712">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The commenta</w:t>
      </w:r>
      <w:r w:rsidR="00520712">
        <w:rPr>
          <w:rFonts w:asciiTheme="majorBidi" w:hAnsiTheme="majorBidi" w:cstheme="majorBidi"/>
          <w:sz w:val="32"/>
          <w:szCs w:val="32"/>
          <w:lang w:bidi="he-IL"/>
        </w:rPr>
        <w:t>tors</w:t>
      </w:r>
      <w:r>
        <w:rPr>
          <w:rFonts w:asciiTheme="majorBidi" w:hAnsiTheme="majorBidi" w:cstheme="majorBidi"/>
          <w:sz w:val="32"/>
          <w:szCs w:val="32"/>
          <w:lang w:bidi="he-IL"/>
        </w:rPr>
        <w:t xml:space="preserve"> have a field day answeri</w:t>
      </w:r>
      <w:r w:rsidR="00520712">
        <w:rPr>
          <w:rFonts w:asciiTheme="majorBidi" w:hAnsiTheme="majorBidi" w:cstheme="majorBidi"/>
          <w:sz w:val="32"/>
          <w:szCs w:val="32"/>
          <w:lang w:bidi="he-IL"/>
        </w:rPr>
        <w:t>ng these questions. Rashi provides three interpretations, beginning</w:t>
      </w:r>
      <w:r>
        <w:rPr>
          <w:rFonts w:asciiTheme="majorBidi" w:hAnsiTheme="majorBidi" w:cstheme="majorBidi"/>
          <w:sz w:val="32"/>
          <w:szCs w:val="32"/>
          <w:lang w:bidi="he-IL"/>
        </w:rPr>
        <w:t xml:space="preserve"> by </w:t>
      </w:r>
      <w:r w:rsidR="00520712">
        <w:rPr>
          <w:rFonts w:asciiTheme="majorBidi" w:hAnsiTheme="majorBidi" w:cstheme="majorBidi"/>
          <w:sz w:val="32"/>
          <w:szCs w:val="32"/>
          <w:lang w:bidi="he-IL"/>
        </w:rPr>
        <w:t xml:space="preserve">referencing Midrash Tanhuma. The Midrash asserts </w:t>
      </w:r>
      <w:r>
        <w:rPr>
          <w:rFonts w:asciiTheme="majorBidi" w:hAnsiTheme="majorBidi" w:cstheme="majorBidi"/>
          <w:sz w:val="32"/>
          <w:szCs w:val="32"/>
          <w:lang w:bidi="he-IL"/>
        </w:rPr>
        <w:t xml:space="preserve">that until this point </w:t>
      </w:r>
      <w:proofErr w:type="spellStart"/>
      <w:r w:rsidR="00952259">
        <w:rPr>
          <w:rFonts w:asciiTheme="majorBidi" w:hAnsiTheme="majorBidi" w:cstheme="majorBidi"/>
          <w:sz w:val="32"/>
          <w:szCs w:val="32"/>
          <w:lang w:bidi="he-IL"/>
        </w:rPr>
        <w:t>Avram</w:t>
      </w:r>
      <w:proofErr w:type="spellEnd"/>
      <w:r>
        <w:rPr>
          <w:rFonts w:asciiTheme="majorBidi" w:hAnsiTheme="majorBidi" w:cstheme="majorBidi"/>
          <w:sz w:val="32"/>
          <w:szCs w:val="32"/>
          <w:lang w:bidi="he-IL"/>
        </w:rPr>
        <w:t xml:space="preserve"> didn’t recognize the beauty of his wife because of the modesty that they had</w:t>
      </w:r>
      <w:r w:rsidR="004C0DC3">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4"/>
      </w:r>
      <w:r w:rsidR="004C0DC3">
        <w:rPr>
          <w:rFonts w:asciiTheme="majorBidi" w:hAnsiTheme="majorBidi" w:cstheme="majorBidi"/>
          <w:sz w:val="32"/>
          <w:szCs w:val="32"/>
          <w:lang w:bidi="he-IL"/>
        </w:rPr>
        <w:t xml:space="preserve"> I don’t buy it-a husband not seeing his wife as beautiful doesn’t make sense. He then quotes from Genesis Rabbah, stating that during an arduous journey</w:t>
      </w:r>
      <w:r w:rsidR="006E4E2F">
        <w:rPr>
          <w:rFonts w:asciiTheme="majorBidi" w:hAnsiTheme="majorBidi" w:cstheme="majorBidi"/>
          <w:sz w:val="32"/>
          <w:szCs w:val="32"/>
          <w:lang w:bidi="he-IL"/>
        </w:rPr>
        <w:t xml:space="preserve"> people</w:t>
      </w:r>
      <w:r w:rsidR="004C0DC3">
        <w:rPr>
          <w:rFonts w:asciiTheme="majorBidi" w:hAnsiTheme="majorBidi" w:cstheme="majorBidi"/>
          <w:sz w:val="32"/>
          <w:szCs w:val="32"/>
          <w:lang w:bidi="he-IL"/>
        </w:rPr>
        <w:t xml:space="preserve"> can often become unattractive, but Sarai kept her beauty.</w:t>
      </w:r>
      <w:r w:rsidR="004C0DC3">
        <w:rPr>
          <w:rStyle w:val="FootnoteReference"/>
          <w:rFonts w:asciiTheme="majorBidi" w:hAnsiTheme="majorBidi" w:cstheme="majorBidi"/>
          <w:sz w:val="32"/>
          <w:szCs w:val="32"/>
          <w:lang w:bidi="he-IL"/>
        </w:rPr>
        <w:footnoteReference w:id="5"/>
      </w:r>
      <w:r w:rsidR="004C0DC3">
        <w:rPr>
          <w:rFonts w:asciiTheme="majorBidi" w:hAnsiTheme="majorBidi" w:cstheme="majorBidi"/>
          <w:sz w:val="32"/>
          <w:szCs w:val="32"/>
          <w:lang w:bidi="he-IL"/>
        </w:rPr>
        <w:t xml:space="preserve"> A better explanation yet also one that I find problematic. I</w:t>
      </w:r>
      <w:r w:rsidR="00520712">
        <w:rPr>
          <w:rFonts w:asciiTheme="majorBidi" w:hAnsiTheme="majorBidi" w:cstheme="majorBidi"/>
          <w:sz w:val="32"/>
          <w:szCs w:val="32"/>
          <w:lang w:bidi="he-IL"/>
        </w:rPr>
        <w:t xml:space="preserve"> a</w:t>
      </w:r>
      <w:r w:rsidR="004C0DC3">
        <w:rPr>
          <w:rFonts w:asciiTheme="majorBidi" w:hAnsiTheme="majorBidi" w:cstheme="majorBidi"/>
          <w:sz w:val="32"/>
          <w:szCs w:val="32"/>
          <w:lang w:bidi="he-IL"/>
        </w:rPr>
        <w:t xml:space="preserve">m sure we all know people who go backpacking, to camp or on long trips and come back with dirt in their hair or with ripped jeans yet does Sarai really have something special that enables her beauty to survive the desert hardships? Then we have Rashi’s final </w:t>
      </w:r>
      <w:r w:rsidR="00FF1630">
        <w:rPr>
          <w:rFonts w:asciiTheme="majorBidi" w:hAnsiTheme="majorBidi" w:cstheme="majorBidi"/>
          <w:sz w:val="32"/>
          <w:szCs w:val="32"/>
          <w:lang w:bidi="he-IL"/>
        </w:rPr>
        <w:t xml:space="preserve">explanation which he says is the </w:t>
      </w:r>
      <w:r w:rsidR="00FF1630" w:rsidRPr="00FF1630">
        <w:rPr>
          <w:rFonts w:asciiTheme="majorBidi" w:hAnsiTheme="majorBidi" w:cstheme="majorBidi"/>
          <w:i/>
          <w:iCs/>
          <w:sz w:val="32"/>
          <w:szCs w:val="32"/>
          <w:lang w:bidi="he-IL"/>
        </w:rPr>
        <w:t>pshat</w:t>
      </w:r>
      <w:r w:rsidR="004C0DC3">
        <w:rPr>
          <w:rFonts w:asciiTheme="majorBidi" w:hAnsiTheme="majorBidi" w:cstheme="majorBidi"/>
          <w:sz w:val="32"/>
          <w:szCs w:val="32"/>
          <w:lang w:bidi="he-IL"/>
        </w:rPr>
        <w:t xml:space="preserve">-of course Avram knew of Sarai’s beauty, yet they are coming to the land of swarthy, unattractive people, the brothers of the </w:t>
      </w:r>
      <w:r w:rsidR="004C0DC3">
        <w:rPr>
          <w:rFonts w:asciiTheme="majorBidi" w:hAnsiTheme="majorBidi" w:cstheme="majorBidi"/>
          <w:sz w:val="32"/>
          <w:szCs w:val="32"/>
          <w:lang w:bidi="he-IL"/>
        </w:rPr>
        <w:lastRenderedPageBreak/>
        <w:t>Kushim, who had</w:t>
      </w:r>
      <w:r w:rsidR="00FF1630">
        <w:rPr>
          <w:rFonts w:asciiTheme="majorBidi" w:hAnsiTheme="majorBidi" w:cstheme="majorBidi"/>
          <w:sz w:val="32"/>
          <w:szCs w:val="32"/>
          <w:lang w:bidi="he-IL"/>
        </w:rPr>
        <w:t xml:space="preserve"> not known of a beautiful woman</w:t>
      </w:r>
      <w:r w:rsidR="004C0DC3">
        <w:rPr>
          <w:rFonts w:asciiTheme="majorBidi" w:hAnsiTheme="majorBidi" w:cstheme="majorBidi"/>
          <w:sz w:val="32"/>
          <w:szCs w:val="32"/>
          <w:lang w:bidi="he-IL"/>
        </w:rPr>
        <w:t>.</w:t>
      </w:r>
      <w:r w:rsidR="00040F40">
        <w:rPr>
          <w:rFonts w:asciiTheme="majorBidi" w:hAnsiTheme="majorBidi" w:cstheme="majorBidi"/>
          <w:sz w:val="32"/>
          <w:szCs w:val="32"/>
          <w:lang w:bidi="he-IL"/>
        </w:rPr>
        <w:t xml:space="preserve"> Ibn Ezra </w:t>
      </w:r>
      <w:r w:rsidR="00520712">
        <w:rPr>
          <w:rFonts w:asciiTheme="majorBidi" w:hAnsiTheme="majorBidi" w:cstheme="majorBidi"/>
          <w:sz w:val="32"/>
          <w:szCs w:val="32"/>
          <w:lang w:bidi="he-IL"/>
        </w:rPr>
        <w:t>goes one step further, stating</w:t>
      </w:r>
      <w:r w:rsidR="00040F40">
        <w:rPr>
          <w:rFonts w:asciiTheme="majorBidi" w:hAnsiTheme="majorBidi" w:cstheme="majorBidi"/>
          <w:sz w:val="32"/>
          <w:szCs w:val="32"/>
          <w:lang w:bidi="he-IL"/>
        </w:rPr>
        <w:t xml:space="preserve"> that there were other beautiful women, just not in Egypt and the land of the Negev because </w:t>
      </w:r>
      <w:r w:rsidR="0068710F">
        <w:rPr>
          <w:rFonts w:asciiTheme="majorBidi" w:hAnsiTheme="majorBidi" w:cstheme="majorBidi"/>
          <w:sz w:val="32"/>
          <w:szCs w:val="32"/>
          <w:lang w:bidi="he-IL"/>
        </w:rPr>
        <w:t xml:space="preserve">one’s </w:t>
      </w:r>
      <w:r w:rsidR="00520712">
        <w:rPr>
          <w:rFonts w:asciiTheme="majorBidi" w:hAnsiTheme="majorBidi" w:cstheme="majorBidi"/>
          <w:sz w:val="32"/>
          <w:szCs w:val="32"/>
          <w:lang w:bidi="he-IL"/>
        </w:rPr>
        <w:t xml:space="preserve">physical </w:t>
      </w:r>
      <w:r w:rsidR="0068710F">
        <w:rPr>
          <w:rFonts w:asciiTheme="majorBidi" w:hAnsiTheme="majorBidi" w:cstheme="majorBidi"/>
          <w:sz w:val="32"/>
          <w:szCs w:val="32"/>
          <w:lang w:bidi="he-IL"/>
        </w:rPr>
        <w:t>form changes depending on the air</w:t>
      </w:r>
      <w:r w:rsidR="00040F40">
        <w:rPr>
          <w:rFonts w:asciiTheme="majorBidi" w:hAnsiTheme="majorBidi" w:cstheme="majorBidi"/>
          <w:sz w:val="32"/>
          <w:szCs w:val="32"/>
          <w:lang w:bidi="he-IL"/>
        </w:rPr>
        <w:t>.</w:t>
      </w:r>
      <w:r w:rsidR="00FF1630">
        <w:rPr>
          <w:rStyle w:val="FootnoteReference"/>
          <w:rFonts w:asciiTheme="majorBidi" w:hAnsiTheme="majorBidi" w:cstheme="majorBidi"/>
          <w:sz w:val="32"/>
          <w:szCs w:val="32"/>
          <w:lang w:bidi="he-IL"/>
        </w:rPr>
        <w:footnoteReference w:id="6"/>
      </w:r>
      <w:r w:rsidR="00520712">
        <w:rPr>
          <w:rFonts w:asciiTheme="majorBidi" w:hAnsiTheme="majorBidi" w:cstheme="majorBidi"/>
          <w:sz w:val="32"/>
          <w:szCs w:val="32"/>
          <w:lang w:bidi="he-IL"/>
        </w:rPr>
        <w:t xml:space="preserve"> Also an explanation I do no</w:t>
      </w:r>
      <w:r w:rsidR="00FF1630">
        <w:rPr>
          <w:rFonts w:asciiTheme="majorBidi" w:hAnsiTheme="majorBidi" w:cstheme="majorBidi"/>
          <w:sz w:val="32"/>
          <w:szCs w:val="32"/>
          <w:lang w:bidi="he-IL"/>
        </w:rPr>
        <w:t>t accept</w:t>
      </w:r>
      <w:r w:rsidR="00F743DF">
        <w:rPr>
          <w:rFonts w:asciiTheme="majorBidi" w:hAnsiTheme="majorBidi" w:cstheme="majorBidi"/>
          <w:sz w:val="32"/>
          <w:szCs w:val="32"/>
          <w:lang w:bidi="he-IL"/>
        </w:rPr>
        <w:t>-</w:t>
      </w:r>
      <w:r w:rsidR="0068710F">
        <w:rPr>
          <w:rFonts w:asciiTheme="majorBidi" w:hAnsiTheme="majorBidi" w:cstheme="majorBidi"/>
          <w:sz w:val="32"/>
          <w:szCs w:val="32"/>
          <w:lang w:bidi="he-IL"/>
        </w:rPr>
        <w:t xml:space="preserve">the dry desert air would help preserve the skin and enhance beauty; and I also believe that </w:t>
      </w:r>
      <w:r w:rsidR="00F743DF">
        <w:rPr>
          <w:rFonts w:asciiTheme="majorBidi" w:hAnsiTheme="majorBidi" w:cstheme="majorBidi"/>
          <w:sz w:val="32"/>
          <w:szCs w:val="32"/>
          <w:lang w:bidi="he-IL"/>
        </w:rPr>
        <w:t xml:space="preserve">beauty is independent from </w:t>
      </w:r>
      <w:r w:rsidR="00520712">
        <w:rPr>
          <w:rFonts w:asciiTheme="majorBidi" w:hAnsiTheme="majorBidi" w:cstheme="majorBidi"/>
          <w:sz w:val="32"/>
          <w:szCs w:val="32"/>
          <w:lang w:bidi="he-IL"/>
        </w:rPr>
        <w:t xml:space="preserve">race or from </w:t>
      </w:r>
      <w:r w:rsidR="00F743DF">
        <w:rPr>
          <w:rFonts w:asciiTheme="majorBidi" w:hAnsiTheme="majorBidi" w:cstheme="majorBidi"/>
          <w:sz w:val="32"/>
          <w:szCs w:val="32"/>
          <w:lang w:bidi="he-IL"/>
        </w:rPr>
        <w:t>a particular geographic location</w:t>
      </w:r>
      <w:r w:rsidR="00FF1630">
        <w:rPr>
          <w:rFonts w:asciiTheme="majorBidi" w:hAnsiTheme="majorBidi" w:cstheme="majorBidi"/>
          <w:sz w:val="32"/>
          <w:szCs w:val="32"/>
          <w:lang w:bidi="he-IL"/>
        </w:rPr>
        <w:t>.</w:t>
      </w:r>
    </w:p>
    <w:p w:rsidR="00FF1630" w:rsidRDefault="00FF1630" w:rsidP="006E4E2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It is Ramban, or Nahmanides, who I believe gives the best interpretation. He begins by questioning Rashi</w:t>
      </w:r>
      <w:r w:rsidR="00520712">
        <w:rPr>
          <w:rFonts w:asciiTheme="majorBidi" w:hAnsiTheme="majorBidi" w:cstheme="majorBidi"/>
          <w:sz w:val="32"/>
          <w:szCs w:val="32"/>
          <w:lang w:bidi="he-IL"/>
        </w:rPr>
        <w:t>’s third interpretation</w:t>
      </w:r>
      <w:r>
        <w:rPr>
          <w:rFonts w:asciiTheme="majorBidi" w:hAnsiTheme="majorBidi" w:cstheme="majorBidi"/>
          <w:sz w:val="32"/>
          <w:szCs w:val="32"/>
          <w:lang w:bidi="he-IL"/>
        </w:rPr>
        <w:t xml:space="preserve">, for if the reason is that the Egyptians have never before seen a beautiful woman, why did </w:t>
      </w:r>
      <w:proofErr w:type="spellStart"/>
      <w:r w:rsidR="00952259">
        <w:rPr>
          <w:rFonts w:asciiTheme="majorBidi" w:hAnsiTheme="majorBidi" w:cstheme="majorBidi"/>
          <w:sz w:val="32"/>
          <w:szCs w:val="32"/>
          <w:lang w:bidi="he-IL"/>
        </w:rPr>
        <w:t>Avram</w:t>
      </w:r>
      <w:proofErr w:type="spellEnd"/>
      <w:r>
        <w:rPr>
          <w:rFonts w:asciiTheme="majorBidi" w:hAnsiTheme="majorBidi" w:cstheme="majorBidi"/>
          <w:sz w:val="32"/>
          <w:szCs w:val="32"/>
          <w:lang w:bidi="he-IL"/>
        </w:rPr>
        <w:t xml:space="preserve"> do the same thing when they encountered the Avimelech and the Philistines? The Philistines lived on the coast </w:t>
      </w:r>
      <w:r w:rsidR="00F743DF">
        <w:rPr>
          <w:rFonts w:asciiTheme="majorBidi" w:hAnsiTheme="majorBidi" w:cstheme="majorBidi"/>
          <w:sz w:val="32"/>
          <w:szCs w:val="32"/>
          <w:lang w:bidi="he-IL"/>
        </w:rPr>
        <w:t xml:space="preserve">and had a different complexion-yet </w:t>
      </w:r>
      <w:proofErr w:type="spellStart"/>
      <w:r w:rsidR="00952259">
        <w:rPr>
          <w:rFonts w:asciiTheme="majorBidi" w:hAnsiTheme="majorBidi" w:cstheme="majorBidi"/>
          <w:sz w:val="32"/>
          <w:szCs w:val="32"/>
          <w:lang w:bidi="he-IL"/>
        </w:rPr>
        <w:t>Avram</w:t>
      </w:r>
      <w:r w:rsidR="006E4E2F">
        <w:rPr>
          <w:rFonts w:asciiTheme="majorBidi" w:hAnsiTheme="majorBidi" w:cstheme="majorBidi"/>
          <w:sz w:val="32"/>
          <w:szCs w:val="32"/>
          <w:lang w:bidi="he-IL"/>
        </w:rPr>
        <w:t>’s</w:t>
      </w:r>
      <w:proofErr w:type="spellEnd"/>
      <w:r w:rsidR="006E4E2F">
        <w:rPr>
          <w:rFonts w:asciiTheme="majorBidi" w:hAnsiTheme="majorBidi" w:cstheme="majorBidi"/>
          <w:sz w:val="32"/>
          <w:szCs w:val="32"/>
          <w:lang w:bidi="he-IL"/>
        </w:rPr>
        <w:t xml:space="preserve"> actions were the same there</w:t>
      </w:r>
      <w:r w:rsidR="00F743DF">
        <w:rPr>
          <w:rFonts w:asciiTheme="majorBidi" w:hAnsiTheme="majorBidi" w:cstheme="majorBidi"/>
          <w:sz w:val="32"/>
          <w:szCs w:val="32"/>
          <w:lang w:bidi="he-IL"/>
        </w:rPr>
        <w:t xml:space="preserve">. The answer he gives is that this was an attempt at pikuah nefesh-saving Avram’s life from bad people. </w:t>
      </w:r>
      <w:r w:rsidR="00C14449">
        <w:rPr>
          <w:rFonts w:asciiTheme="majorBidi" w:hAnsiTheme="majorBidi" w:cstheme="majorBidi"/>
          <w:sz w:val="32"/>
          <w:szCs w:val="32"/>
          <w:lang w:bidi="he-IL"/>
        </w:rPr>
        <w:t>Pharaoh</w:t>
      </w:r>
      <w:r w:rsidR="00F743DF">
        <w:rPr>
          <w:rFonts w:asciiTheme="majorBidi" w:hAnsiTheme="majorBidi" w:cstheme="majorBidi"/>
          <w:sz w:val="32"/>
          <w:szCs w:val="32"/>
          <w:lang w:bidi="he-IL"/>
        </w:rPr>
        <w:t xml:space="preserve"> had a tradition of bedding new women-after all he was the king and could do whatever he wanted. In </w:t>
      </w:r>
      <w:r w:rsidR="00F743DF">
        <w:rPr>
          <w:rFonts w:asciiTheme="majorBidi" w:hAnsiTheme="majorBidi" w:cstheme="majorBidi"/>
          <w:sz w:val="32"/>
          <w:szCs w:val="32"/>
          <w:lang w:bidi="he-IL"/>
        </w:rPr>
        <w:lastRenderedPageBreak/>
        <w:t>order to save Avram from the wrath of Ph</w:t>
      </w:r>
      <w:r w:rsidR="006E4E2F">
        <w:rPr>
          <w:rFonts w:asciiTheme="majorBidi" w:hAnsiTheme="majorBidi" w:cstheme="majorBidi"/>
          <w:sz w:val="32"/>
          <w:szCs w:val="32"/>
          <w:lang w:bidi="he-IL"/>
        </w:rPr>
        <w:t>araoh he had to engage in this deception</w:t>
      </w:r>
      <w:r w:rsidR="00F743DF">
        <w:rPr>
          <w:rFonts w:asciiTheme="majorBidi" w:hAnsiTheme="majorBidi" w:cstheme="majorBidi"/>
          <w:sz w:val="32"/>
          <w:szCs w:val="32"/>
          <w:lang w:bidi="he-IL"/>
        </w:rPr>
        <w:t>.</w:t>
      </w:r>
      <w:r w:rsidR="006E4E2F">
        <w:rPr>
          <w:rStyle w:val="FootnoteReference"/>
          <w:rFonts w:asciiTheme="majorBidi" w:hAnsiTheme="majorBidi" w:cstheme="majorBidi"/>
          <w:sz w:val="32"/>
          <w:szCs w:val="32"/>
          <w:lang w:bidi="he-IL"/>
        </w:rPr>
        <w:footnoteReference w:id="7"/>
      </w:r>
    </w:p>
    <w:p w:rsidR="00F743DF" w:rsidRDefault="00F743DF" w:rsidP="00E8591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But was it a lie? We know for the story of Avimelech that Avram just didn’t tell the entire truth; after all Sarai was his half-sister.</w:t>
      </w:r>
      <w:r w:rsidR="0068710F">
        <w:rPr>
          <w:rStyle w:val="FootnoteReference"/>
          <w:rFonts w:asciiTheme="majorBidi" w:hAnsiTheme="majorBidi" w:cstheme="majorBidi"/>
          <w:sz w:val="32"/>
          <w:szCs w:val="32"/>
          <w:lang w:bidi="he-IL"/>
        </w:rPr>
        <w:footnoteReference w:id="8"/>
      </w:r>
      <w:r>
        <w:rPr>
          <w:rFonts w:asciiTheme="majorBidi" w:hAnsiTheme="majorBidi" w:cstheme="majorBidi"/>
          <w:sz w:val="32"/>
          <w:szCs w:val="32"/>
          <w:lang w:bidi="he-IL"/>
        </w:rPr>
        <w:t xml:space="preserve"> </w:t>
      </w:r>
      <w:r w:rsidR="00E8591F">
        <w:rPr>
          <w:rFonts w:asciiTheme="majorBidi" w:hAnsiTheme="majorBidi" w:cstheme="majorBidi"/>
          <w:sz w:val="32"/>
          <w:szCs w:val="32"/>
          <w:lang w:bidi="he-IL"/>
        </w:rPr>
        <w:t>Sarai and he had the same father</w:t>
      </w:r>
      <w:r w:rsidR="0068710F">
        <w:rPr>
          <w:rFonts w:asciiTheme="majorBidi" w:hAnsiTheme="majorBidi" w:cstheme="majorBidi"/>
          <w:sz w:val="32"/>
          <w:szCs w:val="32"/>
          <w:lang w:bidi="he-IL"/>
        </w:rPr>
        <w:t>. Even if this was not the case, Jewish tradition would argue that a “white lie” can be said to preserve a person’s dignity,</w:t>
      </w:r>
      <w:r w:rsidR="00520712">
        <w:rPr>
          <w:rStyle w:val="FootnoteReference"/>
          <w:rFonts w:asciiTheme="majorBidi" w:hAnsiTheme="majorBidi" w:cstheme="majorBidi"/>
          <w:sz w:val="32"/>
          <w:szCs w:val="32"/>
          <w:lang w:bidi="he-IL"/>
        </w:rPr>
        <w:footnoteReference w:id="9"/>
      </w:r>
      <w:r w:rsidR="0068710F">
        <w:rPr>
          <w:rFonts w:asciiTheme="majorBidi" w:hAnsiTheme="majorBidi" w:cstheme="majorBidi"/>
          <w:sz w:val="32"/>
          <w:szCs w:val="32"/>
          <w:lang w:bidi="he-IL"/>
        </w:rPr>
        <w:t xml:space="preserve"> all the more so to save a person’s life!</w:t>
      </w:r>
      <w:r w:rsidR="00152DE7">
        <w:rPr>
          <w:rFonts w:asciiTheme="majorBidi" w:hAnsiTheme="majorBidi" w:cstheme="majorBidi"/>
          <w:sz w:val="32"/>
          <w:szCs w:val="32"/>
          <w:lang w:bidi="he-IL"/>
        </w:rPr>
        <w:t xml:space="preserve"> Nevertheless, was Avram correct that Pharaoh would have killed him? Could he have been forthcoming, told the entire truth and saved Pharaoh from experiencing great plagues afflicting his entire household</w:t>
      </w:r>
      <w:r w:rsidR="00E8591F">
        <w:rPr>
          <w:rFonts w:asciiTheme="majorBidi" w:hAnsiTheme="majorBidi" w:cstheme="majorBidi"/>
          <w:sz w:val="32"/>
          <w:szCs w:val="32"/>
          <w:lang w:bidi="he-IL"/>
        </w:rPr>
        <w:t>,</w:t>
      </w:r>
      <w:r w:rsidR="00152DE7">
        <w:rPr>
          <w:rFonts w:asciiTheme="majorBidi" w:hAnsiTheme="majorBidi" w:cstheme="majorBidi"/>
          <w:sz w:val="32"/>
          <w:szCs w:val="32"/>
          <w:lang w:bidi="he-IL"/>
        </w:rPr>
        <w:t xml:space="preserve"> without losing his life?</w:t>
      </w:r>
    </w:p>
    <w:p w:rsidR="004D1938" w:rsidRDefault="00F743DF" w:rsidP="00520712">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This election season</w:t>
      </w:r>
      <w:r w:rsidR="008A1F8D">
        <w:rPr>
          <w:rFonts w:asciiTheme="majorBidi" w:hAnsiTheme="majorBidi" w:cstheme="majorBidi"/>
          <w:sz w:val="32"/>
          <w:szCs w:val="32"/>
          <w:lang w:bidi="he-IL"/>
        </w:rPr>
        <w:t xml:space="preserve"> w</w:t>
      </w:r>
      <w:r w:rsidR="0068710F">
        <w:rPr>
          <w:rFonts w:asciiTheme="majorBidi" w:hAnsiTheme="majorBidi" w:cstheme="majorBidi"/>
          <w:sz w:val="32"/>
          <w:szCs w:val="32"/>
          <w:lang w:bidi="he-IL"/>
        </w:rPr>
        <w:t xml:space="preserve">as full of numerous truths, half-truths, lies and evasions of information. It has led to many of us not knowing what or who to believe. Candidates were called criminals, sex offenders and </w:t>
      </w:r>
      <w:r w:rsidR="00152DE7">
        <w:rPr>
          <w:rFonts w:asciiTheme="majorBidi" w:hAnsiTheme="majorBidi" w:cstheme="majorBidi"/>
          <w:sz w:val="32"/>
          <w:szCs w:val="32"/>
          <w:lang w:bidi="he-IL"/>
        </w:rPr>
        <w:t>liars.</w:t>
      </w:r>
      <w:r w:rsidR="008A1F8D">
        <w:rPr>
          <w:rFonts w:asciiTheme="majorBidi" w:hAnsiTheme="majorBidi" w:cstheme="majorBidi"/>
          <w:sz w:val="32"/>
          <w:szCs w:val="32"/>
          <w:lang w:bidi="he-IL"/>
        </w:rPr>
        <w:t xml:space="preserve"> We had fact checkers at every turn and then fact checkers of the </w:t>
      </w:r>
      <w:r w:rsidR="008A1F8D">
        <w:rPr>
          <w:rFonts w:asciiTheme="majorBidi" w:hAnsiTheme="majorBidi" w:cstheme="majorBidi"/>
          <w:sz w:val="32"/>
          <w:szCs w:val="32"/>
          <w:lang w:bidi="he-IL"/>
        </w:rPr>
        <w:lastRenderedPageBreak/>
        <w:t xml:space="preserve">fact </w:t>
      </w:r>
      <w:r w:rsidR="00C14449">
        <w:rPr>
          <w:rFonts w:asciiTheme="majorBidi" w:hAnsiTheme="majorBidi" w:cstheme="majorBidi"/>
          <w:sz w:val="32"/>
          <w:szCs w:val="32"/>
          <w:lang w:bidi="he-IL"/>
        </w:rPr>
        <w:t>checkers</w:t>
      </w:r>
      <w:r w:rsidR="008A1F8D">
        <w:rPr>
          <w:rFonts w:asciiTheme="majorBidi" w:hAnsiTheme="majorBidi" w:cstheme="majorBidi"/>
          <w:sz w:val="32"/>
          <w:szCs w:val="32"/>
          <w:lang w:bidi="he-IL"/>
        </w:rPr>
        <w:t>.</w:t>
      </w:r>
      <w:r w:rsidR="00152DE7">
        <w:rPr>
          <w:rFonts w:asciiTheme="majorBidi" w:hAnsiTheme="majorBidi" w:cstheme="majorBidi"/>
          <w:sz w:val="32"/>
          <w:szCs w:val="32"/>
          <w:lang w:bidi="he-IL"/>
        </w:rPr>
        <w:t xml:space="preserve"> </w:t>
      </w:r>
      <w:r w:rsidR="004D1938">
        <w:rPr>
          <w:rFonts w:asciiTheme="majorBidi" w:hAnsiTheme="majorBidi" w:cstheme="majorBidi"/>
          <w:sz w:val="32"/>
          <w:szCs w:val="32"/>
          <w:lang w:bidi="he-IL"/>
        </w:rPr>
        <w:t xml:space="preserve">There was a surprise at every corner-from the tape, to the leaks to the FBI. </w:t>
      </w:r>
      <w:r w:rsidR="008A1F8D">
        <w:rPr>
          <w:rFonts w:asciiTheme="majorBidi" w:hAnsiTheme="majorBidi" w:cstheme="majorBidi"/>
          <w:sz w:val="32"/>
          <w:szCs w:val="32"/>
          <w:lang w:bidi="he-IL"/>
        </w:rPr>
        <w:t xml:space="preserve">It’s not always clear who </w:t>
      </w:r>
      <w:r w:rsidR="004D1938">
        <w:rPr>
          <w:rFonts w:asciiTheme="majorBidi" w:hAnsiTheme="majorBidi" w:cstheme="majorBidi"/>
          <w:sz w:val="32"/>
          <w:szCs w:val="32"/>
          <w:lang w:bidi="he-IL"/>
        </w:rPr>
        <w:t>wa</w:t>
      </w:r>
      <w:r w:rsidR="008A1F8D">
        <w:rPr>
          <w:rFonts w:asciiTheme="majorBidi" w:hAnsiTheme="majorBidi" w:cstheme="majorBidi"/>
          <w:sz w:val="32"/>
          <w:szCs w:val="32"/>
          <w:lang w:bidi="he-IL"/>
        </w:rPr>
        <w:t xml:space="preserve">s right and who </w:t>
      </w:r>
      <w:r w:rsidR="004D1938">
        <w:rPr>
          <w:rFonts w:asciiTheme="majorBidi" w:hAnsiTheme="majorBidi" w:cstheme="majorBidi"/>
          <w:sz w:val="32"/>
          <w:szCs w:val="32"/>
          <w:lang w:bidi="he-IL"/>
        </w:rPr>
        <w:t>wa</w:t>
      </w:r>
      <w:r w:rsidR="008A1F8D">
        <w:rPr>
          <w:rFonts w:asciiTheme="majorBidi" w:hAnsiTheme="majorBidi" w:cstheme="majorBidi"/>
          <w:sz w:val="32"/>
          <w:szCs w:val="32"/>
          <w:lang w:bidi="he-IL"/>
        </w:rPr>
        <w:t xml:space="preserve">s wrong. Just </w:t>
      </w:r>
      <w:r w:rsidR="00520712">
        <w:rPr>
          <w:rFonts w:asciiTheme="majorBidi" w:hAnsiTheme="majorBidi" w:cstheme="majorBidi"/>
          <w:sz w:val="32"/>
          <w:szCs w:val="32"/>
          <w:lang w:bidi="he-IL"/>
        </w:rPr>
        <w:t>as</w:t>
      </w:r>
      <w:r w:rsidR="008A1F8D">
        <w:rPr>
          <w:rFonts w:asciiTheme="majorBidi" w:hAnsiTheme="majorBidi" w:cstheme="majorBidi"/>
          <w:sz w:val="32"/>
          <w:szCs w:val="32"/>
          <w:lang w:bidi="he-IL"/>
        </w:rPr>
        <w:t xml:space="preserve"> with the election coverage</w:t>
      </w:r>
      <w:r w:rsidR="004D1938">
        <w:rPr>
          <w:rFonts w:asciiTheme="majorBidi" w:hAnsiTheme="majorBidi" w:cstheme="majorBidi"/>
          <w:sz w:val="32"/>
          <w:szCs w:val="32"/>
          <w:lang w:bidi="he-IL"/>
        </w:rPr>
        <w:t>,</w:t>
      </w:r>
      <w:r w:rsidR="008A1F8D">
        <w:rPr>
          <w:rFonts w:asciiTheme="majorBidi" w:hAnsiTheme="majorBidi" w:cstheme="majorBidi"/>
          <w:sz w:val="32"/>
          <w:szCs w:val="32"/>
          <w:lang w:bidi="he-IL"/>
        </w:rPr>
        <w:t xml:space="preserve"> we can question Avram’s action in claiming that </w:t>
      </w:r>
      <w:r w:rsidR="004D1938">
        <w:rPr>
          <w:rFonts w:asciiTheme="majorBidi" w:hAnsiTheme="majorBidi" w:cstheme="majorBidi"/>
          <w:sz w:val="32"/>
          <w:szCs w:val="32"/>
          <w:lang w:bidi="he-IL"/>
        </w:rPr>
        <w:t>Sarai was his sister</w:t>
      </w:r>
      <w:r w:rsidR="008A1F8D">
        <w:rPr>
          <w:rFonts w:asciiTheme="majorBidi" w:hAnsiTheme="majorBidi" w:cstheme="majorBidi"/>
          <w:sz w:val="32"/>
          <w:szCs w:val="32"/>
          <w:lang w:bidi="he-IL"/>
        </w:rPr>
        <w:t xml:space="preserve">. Was this a selfless act to save his life or a selfish act in not revealing the entire truth to Pharaoh? </w:t>
      </w:r>
    </w:p>
    <w:p w:rsidR="00E66F30" w:rsidRDefault="004D1938" w:rsidP="000270B4">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Now that the election is over, there is a larger concern-bringing together a divided country</w:t>
      </w:r>
      <w:r w:rsidR="00520712">
        <w:rPr>
          <w:rFonts w:asciiTheme="majorBidi" w:hAnsiTheme="majorBidi" w:cstheme="majorBidi"/>
          <w:sz w:val="32"/>
          <w:szCs w:val="32"/>
          <w:lang w:bidi="he-IL"/>
        </w:rPr>
        <w:t xml:space="preserve"> with love and with healing</w:t>
      </w:r>
      <w:r>
        <w:rPr>
          <w:rFonts w:asciiTheme="majorBidi" w:hAnsiTheme="majorBidi" w:cstheme="majorBidi"/>
          <w:sz w:val="32"/>
          <w:szCs w:val="32"/>
          <w:lang w:bidi="he-IL"/>
        </w:rPr>
        <w:t>. The hateful rhetoric that has been spewed by people on all sides is unaccep</w:t>
      </w:r>
      <w:r w:rsidR="000270B4">
        <w:rPr>
          <w:rFonts w:asciiTheme="majorBidi" w:hAnsiTheme="majorBidi" w:cstheme="majorBidi"/>
          <w:sz w:val="32"/>
          <w:szCs w:val="32"/>
          <w:lang w:bidi="he-IL"/>
        </w:rPr>
        <w:t>table. We have a President Designate</w:t>
      </w:r>
      <w:r>
        <w:rPr>
          <w:rFonts w:asciiTheme="majorBidi" w:hAnsiTheme="majorBidi" w:cstheme="majorBidi"/>
          <w:sz w:val="32"/>
          <w:szCs w:val="32"/>
          <w:lang w:bidi="he-IL"/>
        </w:rPr>
        <w:t>, Do</w:t>
      </w:r>
      <w:r w:rsidR="00520712">
        <w:rPr>
          <w:rFonts w:asciiTheme="majorBidi" w:hAnsiTheme="majorBidi" w:cstheme="majorBidi"/>
          <w:sz w:val="32"/>
          <w:szCs w:val="32"/>
          <w:lang w:bidi="he-IL"/>
        </w:rPr>
        <w:t>nald J. Trump, elected through our</w:t>
      </w:r>
      <w:r>
        <w:rPr>
          <w:rFonts w:asciiTheme="majorBidi" w:hAnsiTheme="majorBidi" w:cstheme="majorBidi"/>
          <w:sz w:val="32"/>
          <w:szCs w:val="32"/>
          <w:lang w:bidi="he-IL"/>
        </w:rPr>
        <w:t xml:space="preserve"> </w:t>
      </w:r>
      <w:r w:rsidR="00520712">
        <w:rPr>
          <w:rFonts w:asciiTheme="majorBidi" w:hAnsiTheme="majorBidi" w:cstheme="majorBidi"/>
          <w:sz w:val="32"/>
          <w:szCs w:val="32"/>
          <w:lang w:bidi="he-IL"/>
        </w:rPr>
        <w:t xml:space="preserve">electoral </w:t>
      </w:r>
      <w:r>
        <w:rPr>
          <w:rFonts w:asciiTheme="majorBidi" w:hAnsiTheme="majorBidi" w:cstheme="majorBidi"/>
          <w:sz w:val="32"/>
          <w:szCs w:val="32"/>
          <w:lang w:bidi="he-IL"/>
        </w:rPr>
        <w:t xml:space="preserve">process, </w:t>
      </w:r>
      <w:r w:rsidR="00520712">
        <w:rPr>
          <w:rFonts w:asciiTheme="majorBidi" w:hAnsiTheme="majorBidi" w:cstheme="majorBidi"/>
          <w:sz w:val="32"/>
          <w:szCs w:val="32"/>
          <w:lang w:bidi="he-IL"/>
        </w:rPr>
        <w:t>who we</w:t>
      </w:r>
      <w:r>
        <w:rPr>
          <w:rFonts w:asciiTheme="majorBidi" w:hAnsiTheme="majorBidi" w:cstheme="majorBidi"/>
          <w:sz w:val="32"/>
          <w:szCs w:val="32"/>
          <w:lang w:bidi="he-IL"/>
        </w:rPr>
        <w:t xml:space="preserve"> now need to unite behind</w:t>
      </w:r>
      <w:r w:rsidR="00520712">
        <w:rPr>
          <w:rFonts w:asciiTheme="majorBidi" w:hAnsiTheme="majorBidi" w:cstheme="majorBidi"/>
          <w:sz w:val="32"/>
          <w:szCs w:val="32"/>
          <w:lang w:bidi="he-IL"/>
        </w:rPr>
        <w:t xml:space="preserve"> as Americans. It’s not easy after many</w:t>
      </w:r>
      <w:r>
        <w:rPr>
          <w:rFonts w:asciiTheme="majorBidi" w:hAnsiTheme="majorBidi" w:cstheme="majorBidi"/>
          <w:sz w:val="32"/>
          <w:szCs w:val="32"/>
          <w:lang w:bidi="he-IL"/>
        </w:rPr>
        <w:t xml:space="preserve"> of the things he’s said or how he has contributed to the divisiveness and incitement that many of us feel. </w:t>
      </w:r>
      <w:r w:rsidR="00520712">
        <w:rPr>
          <w:rFonts w:asciiTheme="majorBidi" w:hAnsiTheme="majorBidi" w:cstheme="majorBidi"/>
          <w:sz w:val="32"/>
          <w:szCs w:val="32"/>
          <w:lang w:bidi="he-IL"/>
        </w:rPr>
        <w:t>We can and should question his temperament, his mockery of individuals, and his belittl</w:t>
      </w:r>
      <w:r w:rsidR="000270B4">
        <w:rPr>
          <w:rFonts w:asciiTheme="majorBidi" w:hAnsiTheme="majorBidi" w:cstheme="majorBidi"/>
          <w:sz w:val="32"/>
          <w:szCs w:val="32"/>
          <w:lang w:bidi="he-IL"/>
        </w:rPr>
        <w:t xml:space="preserve">ing of generals, amongst other things. </w:t>
      </w:r>
      <w:r>
        <w:rPr>
          <w:rFonts w:asciiTheme="majorBidi" w:hAnsiTheme="majorBidi" w:cstheme="majorBidi"/>
          <w:sz w:val="32"/>
          <w:szCs w:val="32"/>
          <w:lang w:bidi="he-IL"/>
        </w:rPr>
        <w:t>What we must avoid at all costs, however, is to perpetuate the hatred, the vitriol and the negativity spewed during the 2016 campaign</w:t>
      </w:r>
      <w:r w:rsidR="000270B4">
        <w:rPr>
          <w:rFonts w:asciiTheme="majorBidi" w:hAnsiTheme="majorBidi" w:cstheme="majorBidi"/>
          <w:sz w:val="32"/>
          <w:szCs w:val="32"/>
          <w:lang w:bidi="he-IL"/>
        </w:rPr>
        <w:t>, from Clinton as well as from Trump</w:t>
      </w:r>
      <w:r>
        <w:rPr>
          <w:rFonts w:asciiTheme="majorBidi" w:hAnsiTheme="majorBidi" w:cstheme="majorBidi"/>
          <w:sz w:val="32"/>
          <w:szCs w:val="32"/>
          <w:lang w:bidi="he-IL"/>
        </w:rPr>
        <w:t xml:space="preserve">. When I see people on Facebook telling their friends in pain to “get over </w:t>
      </w:r>
      <w:r>
        <w:rPr>
          <w:rFonts w:asciiTheme="majorBidi" w:hAnsiTheme="majorBidi" w:cstheme="majorBidi"/>
          <w:sz w:val="32"/>
          <w:szCs w:val="32"/>
          <w:lang w:bidi="he-IL"/>
        </w:rPr>
        <w:lastRenderedPageBreak/>
        <w:t>it and move on” or I see people</w:t>
      </w:r>
      <w:r w:rsidR="00E66F30">
        <w:rPr>
          <w:rFonts w:asciiTheme="majorBidi" w:hAnsiTheme="majorBidi" w:cstheme="majorBidi"/>
          <w:sz w:val="32"/>
          <w:szCs w:val="32"/>
          <w:lang w:bidi="he-IL"/>
        </w:rPr>
        <w:t xml:space="preserve"> saying they will never accept the President </w:t>
      </w:r>
      <w:r w:rsidR="000270B4">
        <w:rPr>
          <w:rFonts w:asciiTheme="majorBidi" w:hAnsiTheme="majorBidi" w:cstheme="majorBidi"/>
          <w:sz w:val="32"/>
          <w:szCs w:val="32"/>
          <w:lang w:bidi="he-IL"/>
        </w:rPr>
        <w:t>Designate,</w:t>
      </w:r>
      <w:r w:rsidR="00E66F30">
        <w:rPr>
          <w:rFonts w:asciiTheme="majorBidi" w:hAnsiTheme="majorBidi" w:cstheme="majorBidi"/>
          <w:sz w:val="32"/>
          <w:szCs w:val="32"/>
          <w:lang w:bidi="he-IL"/>
        </w:rPr>
        <w:t xml:space="preserve"> I feel great anger. </w:t>
      </w:r>
      <w:r w:rsidR="000270B4">
        <w:rPr>
          <w:rFonts w:asciiTheme="majorBidi" w:hAnsiTheme="majorBidi" w:cstheme="majorBidi"/>
          <w:sz w:val="32"/>
          <w:szCs w:val="32"/>
          <w:lang w:bidi="he-IL"/>
        </w:rPr>
        <w:t xml:space="preserve">When I see people defriending their friends and family members, I feel immense sadness. </w:t>
      </w:r>
      <w:r w:rsidR="00E66F30">
        <w:rPr>
          <w:rFonts w:asciiTheme="majorBidi" w:hAnsiTheme="majorBidi" w:cstheme="majorBidi"/>
          <w:sz w:val="32"/>
          <w:szCs w:val="32"/>
          <w:lang w:bidi="he-IL"/>
        </w:rPr>
        <w:t>Some have forgotten how to show basic human decency and respect to one another-and our beloved America needs us to come together and talk</w:t>
      </w:r>
      <w:r w:rsidR="000270B4">
        <w:rPr>
          <w:rFonts w:asciiTheme="majorBidi" w:hAnsiTheme="majorBidi" w:cstheme="majorBidi"/>
          <w:sz w:val="32"/>
          <w:szCs w:val="32"/>
          <w:lang w:bidi="he-IL"/>
        </w:rPr>
        <w:t xml:space="preserve"> face-to-face</w:t>
      </w:r>
      <w:r w:rsidR="00E66F30">
        <w:rPr>
          <w:rFonts w:asciiTheme="majorBidi" w:hAnsiTheme="majorBidi" w:cstheme="majorBidi"/>
          <w:sz w:val="32"/>
          <w:szCs w:val="32"/>
          <w:lang w:bidi="he-IL"/>
        </w:rPr>
        <w:t xml:space="preserve">, rather than engaging in </w:t>
      </w:r>
      <w:r w:rsidR="000270B4">
        <w:rPr>
          <w:rFonts w:asciiTheme="majorBidi" w:hAnsiTheme="majorBidi" w:cstheme="majorBidi"/>
          <w:sz w:val="32"/>
          <w:szCs w:val="32"/>
          <w:lang w:bidi="he-IL"/>
        </w:rPr>
        <w:t xml:space="preserve">Facebook posts and </w:t>
      </w:r>
      <w:r w:rsidR="00E66F30">
        <w:rPr>
          <w:rFonts w:asciiTheme="majorBidi" w:hAnsiTheme="majorBidi" w:cstheme="majorBidi"/>
          <w:sz w:val="32"/>
          <w:szCs w:val="32"/>
          <w:lang w:bidi="he-IL"/>
        </w:rPr>
        <w:t>Twitter Wars.</w:t>
      </w:r>
      <w:r w:rsidR="000270B4">
        <w:rPr>
          <w:rFonts w:asciiTheme="majorBidi" w:hAnsiTheme="majorBidi" w:cstheme="majorBidi"/>
          <w:sz w:val="32"/>
          <w:szCs w:val="32"/>
          <w:lang w:bidi="he-IL"/>
        </w:rPr>
        <w:t xml:space="preserve"> We need to talk to those with whom we disagree and genuinely hear and try to understand their point of view.</w:t>
      </w:r>
    </w:p>
    <w:p w:rsidR="000E1633" w:rsidRDefault="00E66F30" w:rsidP="000E1633">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Let us finally consider that our actions have a profound impact on our children, something I realize every day with my 8 month old. Avram’s actions, though perhaps morally justifiable, pay a price in the eyes of our sages. They function as an </w:t>
      </w:r>
      <w:r w:rsidR="00C14449">
        <w:rPr>
          <w:rFonts w:asciiTheme="majorBidi" w:hAnsiTheme="majorBidi" w:cstheme="majorBidi"/>
          <w:sz w:val="32"/>
          <w:szCs w:val="32"/>
          <w:lang w:bidi="he-IL"/>
        </w:rPr>
        <w:t xml:space="preserve">example of </w:t>
      </w:r>
      <w:r w:rsidR="00C14449">
        <w:rPr>
          <w:rFonts w:asciiTheme="majorBidi" w:hAnsiTheme="majorBidi" w:cstheme="majorBidi" w:hint="cs"/>
          <w:sz w:val="32"/>
          <w:szCs w:val="32"/>
          <w:rtl/>
          <w:lang w:bidi="he-IL"/>
        </w:rPr>
        <w:t>מעשה לאבות סימן לבנים</w:t>
      </w:r>
      <w:r w:rsidR="00C14449">
        <w:rPr>
          <w:rFonts w:asciiTheme="majorBidi" w:hAnsiTheme="majorBidi" w:cstheme="majorBidi"/>
          <w:sz w:val="32"/>
          <w:szCs w:val="32"/>
          <w:lang w:bidi="he-IL"/>
        </w:rPr>
        <w:t>, that the actions of the fathers will be a sign for their children to emulate.</w:t>
      </w:r>
      <w:r>
        <w:rPr>
          <w:rStyle w:val="FootnoteReference"/>
          <w:rFonts w:asciiTheme="majorBidi" w:hAnsiTheme="majorBidi" w:cstheme="majorBidi"/>
          <w:sz w:val="32"/>
          <w:szCs w:val="32"/>
          <w:lang w:bidi="he-IL"/>
        </w:rPr>
        <w:footnoteReference w:id="10"/>
      </w:r>
      <w:r w:rsidR="00C14449">
        <w:rPr>
          <w:rFonts w:asciiTheme="majorBidi" w:hAnsiTheme="majorBidi" w:cstheme="majorBidi"/>
          <w:sz w:val="32"/>
          <w:szCs w:val="32"/>
          <w:lang w:bidi="he-IL"/>
        </w:rPr>
        <w:t xml:space="preserve"> </w:t>
      </w:r>
      <w:r w:rsidR="000E1633">
        <w:rPr>
          <w:rFonts w:asciiTheme="majorBidi" w:hAnsiTheme="majorBidi" w:cstheme="majorBidi"/>
          <w:sz w:val="32"/>
          <w:szCs w:val="32"/>
          <w:lang w:bidi="he-IL"/>
        </w:rPr>
        <w:t xml:space="preserve">We never know what our children will learn from us and how it might manifest itself, directly or indirectly, in their lives. </w:t>
      </w:r>
      <w:r w:rsidR="00C14449">
        <w:rPr>
          <w:rFonts w:asciiTheme="majorBidi" w:hAnsiTheme="majorBidi" w:cstheme="majorBidi"/>
          <w:sz w:val="32"/>
          <w:szCs w:val="32"/>
          <w:lang w:bidi="he-IL"/>
        </w:rPr>
        <w:t xml:space="preserve">Isaac </w:t>
      </w:r>
      <w:r w:rsidR="000270B4">
        <w:rPr>
          <w:rFonts w:asciiTheme="majorBidi" w:hAnsiTheme="majorBidi" w:cstheme="majorBidi"/>
          <w:sz w:val="32"/>
          <w:szCs w:val="32"/>
          <w:lang w:bidi="he-IL"/>
        </w:rPr>
        <w:t>will also deceive</w:t>
      </w:r>
      <w:r w:rsidR="00C14449">
        <w:rPr>
          <w:rFonts w:asciiTheme="majorBidi" w:hAnsiTheme="majorBidi" w:cstheme="majorBidi"/>
          <w:sz w:val="32"/>
          <w:szCs w:val="32"/>
          <w:lang w:bidi="he-IL"/>
        </w:rPr>
        <w:t xml:space="preserve"> Avimelech, stating that his wife, R</w:t>
      </w:r>
      <w:r w:rsidR="000270B4">
        <w:rPr>
          <w:rFonts w:asciiTheme="majorBidi" w:hAnsiTheme="majorBidi" w:cstheme="majorBidi"/>
          <w:sz w:val="32"/>
          <w:szCs w:val="32"/>
          <w:lang w:bidi="he-IL"/>
        </w:rPr>
        <w:t xml:space="preserve">ebecca, is his sister, </w:t>
      </w:r>
      <w:r w:rsidR="000270B4">
        <w:rPr>
          <w:rFonts w:asciiTheme="majorBidi" w:hAnsiTheme="majorBidi" w:cstheme="majorBidi"/>
          <w:sz w:val="32"/>
          <w:szCs w:val="32"/>
          <w:lang w:bidi="he-IL"/>
        </w:rPr>
        <w:lastRenderedPageBreak/>
        <w:t xml:space="preserve">which from the text is </w:t>
      </w:r>
      <w:r w:rsidR="00C14449">
        <w:rPr>
          <w:rFonts w:asciiTheme="majorBidi" w:hAnsiTheme="majorBidi" w:cstheme="majorBidi"/>
          <w:sz w:val="32"/>
          <w:szCs w:val="32"/>
          <w:lang w:bidi="he-IL"/>
        </w:rPr>
        <w:t xml:space="preserve">not their </w:t>
      </w:r>
      <w:r w:rsidR="000270B4">
        <w:rPr>
          <w:rFonts w:asciiTheme="majorBidi" w:hAnsiTheme="majorBidi" w:cstheme="majorBidi"/>
          <w:sz w:val="32"/>
          <w:szCs w:val="32"/>
          <w:lang w:bidi="he-IL"/>
        </w:rPr>
        <w:t>b</w:t>
      </w:r>
      <w:r w:rsidR="00C14449">
        <w:rPr>
          <w:rFonts w:asciiTheme="majorBidi" w:hAnsiTheme="majorBidi" w:cstheme="majorBidi"/>
          <w:sz w:val="32"/>
          <w:szCs w:val="32"/>
          <w:lang w:bidi="he-IL"/>
        </w:rPr>
        <w:t>iological relationship.</w:t>
      </w:r>
      <w:r w:rsidR="00C14449">
        <w:rPr>
          <w:rStyle w:val="FootnoteReference"/>
          <w:rFonts w:asciiTheme="majorBidi" w:hAnsiTheme="majorBidi" w:cstheme="majorBidi"/>
          <w:sz w:val="32"/>
          <w:szCs w:val="32"/>
          <w:lang w:bidi="he-IL"/>
        </w:rPr>
        <w:footnoteReference w:id="11"/>
      </w:r>
      <w:r>
        <w:rPr>
          <w:rFonts w:asciiTheme="majorBidi" w:hAnsiTheme="majorBidi" w:cstheme="majorBidi"/>
          <w:sz w:val="32"/>
          <w:szCs w:val="32"/>
          <w:lang w:bidi="he-IL"/>
        </w:rPr>
        <w:t xml:space="preserve"> Like his father, he deceives Avimelech. </w:t>
      </w:r>
      <w:r w:rsidR="000E1633">
        <w:rPr>
          <w:rFonts w:asciiTheme="majorBidi" w:hAnsiTheme="majorBidi" w:cstheme="majorBidi"/>
          <w:sz w:val="32"/>
          <w:szCs w:val="32"/>
          <w:lang w:bidi="he-IL"/>
        </w:rPr>
        <w:t>With Rebecca’s help, he</w:t>
      </w:r>
      <w:r>
        <w:rPr>
          <w:rFonts w:asciiTheme="majorBidi" w:hAnsiTheme="majorBidi" w:cstheme="majorBidi"/>
          <w:sz w:val="32"/>
          <w:szCs w:val="32"/>
          <w:lang w:bidi="he-IL"/>
        </w:rPr>
        <w:t xml:space="preserve"> is in turn deceived by his son Jacob</w:t>
      </w:r>
      <w:r w:rsidR="000E1633">
        <w:rPr>
          <w:rFonts w:asciiTheme="majorBidi" w:hAnsiTheme="majorBidi" w:cstheme="majorBidi"/>
          <w:sz w:val="32"/>
          <w:szCs w:val="32"/>
          <w:lang w:bidi="he-IL"/>
        </w:rPr>
        <w:t>,</w:t>
      </w:r>
      <w:r>
        <w:rPr>
          <w:rFonts w:asciiTheme="majorBidi" w:hAnsiTheme="majorBidi" w:cstheme="majorBidi"/>
          <w:sz w:val="32"/>
          <w:szCs w:val="32"/>
          <w:lang w:bidi="he-IL"/>
        </w:rPr>
        <w:t xml:space="preserve"> who will be deceived by </w:t>
      </w:r>
      <w:r w:rsidR="000E1633">
        <w:rPr>
          <w:rFonts w:asciiTheme="majorBidi" w:hAnsiTheme="majorBidi" w:cstheme="majorBidi"/>
          <w:sz w:val="32"/>
          <w:szCs w:val="32"/>
          <w:lang w:bidi="he-IL"/>
        </w:rPr>
        <w:t>eleven</w:t>
      </w:r>
      <w:r>
        <w:rPr>
          <w:rFonts w:asciiTheme="majorBidi" w:hAnsiTheme="majorBidi" w:cstheme="majorBidi"/>
          <w:sz w:val="32"/>
          <w:szCs w:val="32"/>
          <w:lang w:bidi="he-IL"/>
        </w:rPr>
        <w:t xml:space="preserve"> of his sons regarding Joseph. </w:t>
      </w:r>
    </w:p>
    <w:p w:rsidR="00F743DF" w:rsidRPr="00C14449" w:rsidRDefault="00E66F30" w:rsidP="000E1633">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When we speak and act, let us ponder if this is what we would like our children and grandchildren, our nieces, nephews and cousins, to learn from us. </w:t>
      </w:r>
      <w:r w:rsidR="00C14449">
        <w:rPr>
          <w:rFonts w:asciiTheme="majorBidi" w:hAnsiTheme="majorBidi" w:cstheme="majorBidi"/>
          <w:sz w:val="32"/>
          <w:szCs w:val="32"/>
          <w:lang w:bidi="he-IL"/>
        </w:rPr>
        <w:t xml:space="preserve">In so doing, may we strive to follow the </w:t>
      </w:r>
      <w:r w:rsidR="000E1633">
        <w:rPr>
          <w:rFonts w:asciiTheme="majorBidi" w:hAnsiTheme="majorBidi" w:cstheme="majorBidi"/>
          <w:sz w:val="32"/>
          <w:szCs w:val="32"/>
          <w:lang w:bidi="he-IL"/>
        </w:rPr>
        <w:t>mandate</w:t>
      </w:r>
      <w:r w:rsidR="00C14449">
        <w:rPr>
          <w:rFonts w:asciiTheme="majorBidi" w:hAnsiTheme="majorBidi" w:cstheme="majorBidi"/>
          <w:sz w:val="32"/>
          <w:szCs w:val="32"/>
          <w:lang w:bidi="he-IL"/>
        </w:rPr>
        <w:t xml:space="preserve"> G-d gave to </w:t>
      </w:r>
      <w:proofErr w:type="spellStart"/>
      <w:r w:rsidR="00952259">
        <w:rPr>
          <w:rFonts w:asciiTheme="majorBidi" w:hAnsiTheme="majorBidi" w:cstheme="majorBidi"/>
          <w:sz w:val="32"/>
          <w:szCs w:val="32"/>
          <w:lang w:bidi="he-IL"/>
        </w:rPr>
        <w:t>Avram</w:t>
      </w:r>
      <w:proofErr w:type="spellEnd"/>
      <w:r w:rsidR="00C14449">
        <w:rPr>
          <w:rFonts w:asciiTheme="majorBidi" w:hAnsiTheme="majorBidi" w:cstheme="majorBidi"/>
          <w:sz w:val="32"/>
          <w:szCs w:val="32"/>
          <w:lang w:bidi="he-IL"/>
        </w:rPr>
        <w:t xml:space="preserve">, </w:t>
      </w:r>
      <w:r w:rsidR="00C14449">
        <w:rPr>
          <w:rFonts w:asciiTheme="majorBidi" w:hAnsiTheme="majorBidi" w:cstheme="majorBidi" w:hint="cs"/>
          <w:sz w:val="32"/>
          <w:szCs w:val="32"/>
          <w:rtl/>
          <w:lang w:bidi="he-IL"/>
        </w:rPr>
        <w:t>התהלך לפני והיה תמים</w:t>
      </w:r>
      <w:r w:rsidR="00C14449">
        <w:rPr>
          <w:rFonts w:asciiTheme="majorBidi" w:hAnsiTheme="majorBidi" w:cstheme="majorBidi"/>
          <w:sz w:val="32"/>
          <w:szCs w:val="32"/>
          <w:lang w:bidi="he-IL"/>
        </w:rPr>
        <w:t>, walk with me and have integrity.</w:t>
      </w:r>
    </w:p>
    <w:sectPr w:rsidR="00F743DF" w:rsidRPr="00C1444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7F9A" w:rsidRDefault="00DC7F9A" w:rsidP="008D178B">
      <w:pPr>
        <w:spacing w:after="0" w:line="240" w:lineRule="auto"/>
      </w:pPr>
      <w:r>
        <w:separator/>
      </w:r>
    </w:p>
  </w:endnote>
  <w:endnote w:type="continuationSeparator" w:id="0">
    <w:p w:rsidR="00DC7F9A" w:rsidRDefault="00DC7F9A" w:rsidP="008D1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3380609"/>
      <w:docPartObj>
        <w:docPartGallery w:val="Page Numbers (Bottom of Page)"/>
        <w:docPartUnique/>
      </w:docPartObj>
    </w:sdtPr>
    <w:sdtEndPr>
      <w:rPr>
        <w:noProof/>
      </w:rPr>
    </w:sdtEndPr>
    <w:sdtContent>
      <w:p w:rsidR="00C14449" w:rsidRDefault="00C14449">
        <w:pPr>
          <w:pStyle w:val="Footer"/>
          <w:jc w:val="right"/>
        </w:pPr>
        <w:r>
          <w:fldChar w:fldCharType="begin"/>
        </w:r>
        <w:r>
          <w:instrText xml:space="preserve"> PAGE   \* MERGEFORMAT </w:instrText>
        </w:r>
        <w:r>
          <w:fldChar w:fldCharType="separate"/>
        </w:r>
        <w:r w:rsidR="008D71A7">
          <w:rPr>
            <w:noProof/>
          </w:rPr>
          <w:t>1</w:t>
        </w:r>
        <w:r>
          <w:rPr>
            <w:noProof/>
          </w:rPr>
          <w:fldChar w:fldCharType="end"/>
        </w:r>
      </w:p>
    </w:sdtContent>
  </w:sdt>
  <w:p w:rsidR="00C14449" w:rsidRDefault="00C144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7F9A" w:rsidRDefault="00DC7F9A" w:rsidP="008D178B">
      <w:pPr>
        <w:spacing w:after="0" w:line="240" w:lineRule="auto"/>
      </w:pPr>
      <w:r>
        <w:separator/>
      </w:r>
    </w:p>
  </w:footnote>
  <w:footnote w:type="continuationSeparator" w:id="0">
    <w:p w:rsidR="00DC7F9A" w:rsidRDefault="00DC7F9A" w:rsidP="008D178B">
      <w:pPr>
        <w:spacing w:after="0" w:line="240" w:lineRule="auto"/>
      </w:pPr>
      <w:r>
        <w:continuationSeparator/>
      </w:r>
    </w:p>
  </w:footnote>
  <w:footnote w:id="1">
    <w:p w:rsidR="00952259" w:rsidRDefault="00952259" w:rsidP="00952259">
      <w:pPr>
        <w:pStyle w:val="FootnoteText"/>
        <w:ind w:firstLine="720"/>
      </w:pPr>
      <w:r>
        <w:rPr>
          <w:rStyle w:val="FootnoteReference"/>
        </w:rPr>
        <w:footnoteRef/>
      </w:r>
      <w:r>
        <w:t xml:space="preserve"> As he is referred to as </w:t>
      </w:r>
      <w:proofErr w:type="spellStart"/>
      <w:r>
        <w:t>Avram</w:t>
      </w:r>
      <w:proofErr w:type="spellEnd"/>
      <w:r>
        <w:t xml:space="preserve"> until the end of the </w:t>
      </w:r>
      <w:proofErr w:type="spellStart"/>
      <w:r>
        <w:t>parsha</w:t>
      </w:r>
      <w:proofErr w:type="spellEnd"/>
      <w:r>
        <w:t xml:space="preserve">, I have chosen to refer to him as that, even though </w:t>
      </w:r>
      <w:r w:rsidR="008D71A7">
        <w:t>later on he will be known as Avraham.</w:t>
      </w:r>
      <w:bookmarkStart w:id="0" w:name="_GoBack"/>
      <w:bookmarkEnd w:id="0"/>
    </w:p>
  </w:footnote>
  <w:footnote w:id="2">
    <w:p w:rsidR="008D178B" w:rsidRDefault="008D178B" w:rsidP="008D178B">
      <w:pPr>
        <w:pStyle w:val="FootnoteText"/>
        <w:ind w:firstLine="720"/>
      </w:pPr>
      <w:r>
        <w:rPr>
          <w:rStyle w:val="FootnoteReference"/>
        </w:rPr>
        <w:footnoteRef/>
      </w:r>
      <w:r>
        <w:t xml:space="preserve"> Genesis 17:1</w:t>
      </w:r>
    </w:p>
  </w:footnote>
  <w:footnote w:id="3">
    <w:p w:rsidR="00766A27" w:rsidRDefault="00766A27" w:rsidP="00766A27">
      <w:pPr>
        <w:pStyle w:val="FootnoteText"/>
        <w:ind w:firstLine="720"/>
      </w:pPr>
      <w:r>
        <w:rPr>
          <w:rStyle w:val="FootnoteReference"/>
        </w:rPr>
        <w:footnoteRef/>
      </w:r>
      <w:r>
        <w:t xml:space="preserve"> Genesis 12:10-12</w:t>
      </w:r>
    </w:p>
  </w:footnote>
  <w:footnote w:id="4">
    <w:p w:rsidR="00766A27" w:rsidRDefault="00766A27" w:rsidP="00766A27">
      <w:pPr>
        <w:pStyle w:val="FootnoteText"/>
        <w:ind w:firstLine="720"/>
      </w:pPr>
      <w:r>
        <w:rPr>
          <w:rStyle w:val="FootnoteReference"/>
        </w:rPr>
        <w:footnoteRef/>
      </w:r>
      <w:r>
        <w:t xml:space="preserve"> Midrash Tanhuma 5</w:t>
      </w:r>
    </w:p>
  </w:footnote>
  <w:footnote w:id="5">
    <w:p w:rsidR="004C0DC3" w:rsidRDefault="004C0DC3" w:rsidP="004C0DC3">
      <w:pPr>
        <w:pStyle w:val="FootnoteText"/>
        <w:ind w:firstLine="720"/>
      </w:pPr>
      <w:r>
        <w:rPr>
          <w:rStyle w:val="FootnoteReference"/>
        </w:rPr>
        <w:footnoteRef/>
      </w:r>
      <w:r>
        <w:t xml:space="preserve"> Genesis Rabbah 40:4</w:t>
      </w:r>
    </w:p>
  </w:footnote>
  <w:footnote w:id="6">
    <w:p w:rsidR="00FF1630" w:rsidRDefault="00FF1630" w:rsidP="00FF1630">
      <w:pPr>
        <w:pStyle w:val="FootnoteText"/>
        <w:ind w:firstLine="720"/>
        <w:rPr>
          <w:rtl/>
          <w:lang w:bidi="he-IL"/>
        </w:rPr>
      </w:pPr>
      <w:r>
        <w:rPr>
          <w:rStyle w:val="FootnoteReference"/>
        </w:rPr>
        <w:footnoteRef/>
      </w:r>
      <w:r>
        <w:t xml:space="preserve"> Ibn Ezra on Genesis 12:11</w:t>
      </w:r>
      <w:r w:rsidR="00E8591F">
        <w:t xml:space="preserve"> </w:t>
      </w:r>
      <w:r w:rsidR="00E8591F">
        <w:rPr>
          <w:rFonts w:hint="cs"/>
          <w:rtl/>
          <w:lang w:bidi="he-IL"/>
        </w:rPr>
        <w:t>ד"ה הנה נא ידעתי</w:t>
      </w:r>
    </w:p>
  </w:footnote>
  <w:footnote w:id="7">
    <w:p w:rsidR="006E4E2F" w:rsidRDefault="006E4E2F" w:rsidP="006E4E2F">
      <w:pPr>
        <w:pStyle w:val="FootnoteText"/>
        <w:ind w:firstLine="720"/>
        <w:rPr>
          <w:lang w:bidi="he-IL"/>
        </w:rPr>
      </w:pPr>
      <w:r>
        <w:rPr>
          <w:rStyle w:val="FootnoteReference"/>
        </w:rPr>
        <w:footnoteRef/>
      </w:r>
      <w:r>
        <w:t xml:space="preserve"> Ramban on Genesis 12:11 </w:t>
      </w:r>
      <w:r w:rsidR="00E8591F">
        <w:rPr>
          <w:rFonts w:hint="cs"/>
          <w:rtl/>
          <w:lang w:bidi="he-IL"/>
        </w:rPr>
        <w:t>ד"ה הנה נא ידעתי</w:t>
      </w:r>
    </w:p>
  </w:footnote>
  <w:footnote w:id="8">
    <w:p w:rsidR="0068710F" w:rsidRDefault="0068710F" w:rsidP="0068710F">
      <w:pPr>
        <w:pStyle w:val="FootnoteText"/>
        <w:ind w:firstLine="720"/>
      </w:pPr>
      <w:r>
        <w:rPr>
          <w:rStyle w:val="FootnoteReference"/>
        </w:rPr>
        <w:footnoteRef/>
      </w:r>
      <w:r>
        <w:t xml:space="preserve"> Genesis 20:12</w:t>
      </w:r>
    </w:p>
  </w:footnote>
  <w:footnote w:id="9">
    <w:p w:rsidR="00520712" w:rsidRDefault="00520712" w:rsidP="00520712">
      <w:pPr>
        <w:pStyle w:val="FootnoteText"/>
        <w:ind w:firstLine="720"/>
      </w:pPr>
      <w:r>
        <w:rPr>
          <w:rStyle w:val="FootnoteReference"/>
        </w:rPr>
        <w:footnoteRef/>
      </w:r>
      <w:r>
        <w:t xml:space="preserve"> See Babylonian Talmud Ketubot 16b-17a regarding Beit Hillel and Beit Shammai’s responses to a bride on her wedding night.</w:t>
      </w:r>
    </w:p>
  </w:footnote>
  <w:footnote w:id="10">
    <w:p w:rsidR="00E66F30" w:rsidRDefault="00E66F30" w:rsidP="00E66F30">
      <w:pPr>
        <w:pStyle w:val="FootnoteText"/>
        <w:ind w:firstLine="720"/>
      </w:pPr>
      <w:r>
        <w:rPr>
          <w:rStyle w:val="FootnoteReference"/>
        </w:rPr>
        <w:footnoteRef/>
      </w:r>
      <w:r>
        <w:t xml:space="preserve"> See Ramban on Genesis 12:6</w:t>
      </w:r>
    </w:p>
  </w:footnote>
  <w:footnote w:id="11">
    <w:p w:rsidR="00C14449" w:rsidRDefault="00C14449" w:rsidP="00C14449">
      <w:pPr>
        <w:pStyle w:val="FootnoteText"/>
        <w:ind w:firstLine="720"/>
      </w:pPr>
      <w:r>
        <w:rPr>
          <w:rStyle w:val="FootnoteReference"/>
        </w:rPr>
        <w:footnoteRef/>
      </w:r>
      <w:r>
        <w:t xml:space="preserve"> Rebecca is his first cousin once removed</w:t>
      </w:r>
      <w:r w:rsidR="000270B4">
        <w:t>. Examine Genesis 22:23 to see how Rebecca’s lineage fits in.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78B"/>
    <w:rsid w:val="000270B4"/>
    <w:rsid w:val="00040F40"/>
    <w:rsid w:val="000E1633"/>
    <w:rsid w:val="00152DE7"/>
    <w:rsid w:val="00446054"/>
    <w:rsid w:val="004C0DC3"/>
    <w:rsid w:val="004D1938"/>
    <w:rsid w:val="00520712"/>
    <w:rsid w:val="0068710F"/>
    <w:rsid w:val="006E4E2F"/>
    <w:rsid w:val="00766A27"/>
    <w:rsid w:val="008A1F8D"/>
    <w:rsid w:val="008D178B"/>
    <w:rsid w:val="008D71A7"/>
    <w:rsid w:val="00952259"/>
    <w:rsid w:val="00992BD8"/>
    <w:rsid w:val="00A3330D"/>
    <w:rsid w:val="00C14449"/>
    <w:rsid w:val="00DC7F9A"/>
    <w:rsid w:val="00E5387E"/>
    <w:rsid w:val="00E66F30"/>
    <w:rsid w:val="00E8591F"/>
    <w:rsid w:val="00F743DF"/>
    <w:rsid w:val="00FF163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D17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D178B"/>
    <w:rPr>
      <w:sz w:val="20"/>
      <w:szCs w:val="20"/>
    </w:rPr>
  </w:style>
  <w:style w:type="character" w:styleId="FootnoteReference">
    <w:name w:val="footnote reference"/>
    <w:basedOn w:val="DefaultParagraphFont"/>
    <w:uiPriority w:val="99"/>
    <w:semiHidden/>
    <w:unhideWhenUsed/>
    <w:rsid w:val="008D178B"/>
    <w:rPr>
      <w:vertAlign w:val="superscript"/>
    </w:rPr>
  </w:style>
  <w:style w:type="paragraph" w:styleId="Header">
    <w:name w:val="header"/>
    <w:basedOn w:val="Normal"/>
    <w:link w:val="HeaderChar"/>
    <w:uiPriority w:val="99"/>
    <w:unhideWhenUsed/>
    <w:rsid w:val="00C144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4449"/>
  </w:style>
  <w:style w:type="paragraph" w:styleId="Footer">
    <w:name w:val="footer"/>
    <w:basedOn w:val="Normal"/>
    <w:link w:val="FooterChar"/>
    <w:uiPriority w:val="99"/>
    <w:unhideWhenUsed/>
    <w:rsid w:val="00C144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44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D17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D178B"/>
    <w:rPr>
      <w:sz w:val="20"/>
      <w:szCs w:val="20"/>
    </w:rPr>
  </w:style>
  <w:style w:type="character" w:styleId="FootnoteReference">
    <w:name w:val="footnote reference"/>
    <w:basedOn w:val="DefaultParagraphFont"/>
    <w:uiPriority w:val="99"/>
    <w:semiHidden/>
    <w:unhideWhenUsed/>
    <w:rsid w:val="008D178B"/>
    <w:rPr>
      <w:vertAlign w:val="superscript"/>
    </w:rPr>
  </w:style>
  <w:style w:type="paragraph" w:styleId="Header">
    <w:name w:val="header"/>
    <w:basedOn w:val="Normal"/>
    <w:link w:val="HeaderChar"/>
    <w:uiPriority w:val="99"/>
    <w:unhideWhenUsed/>
    <w:rsid w:val="00C144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4449"/>
  </w:style>
  <w:style w:type="paragraph" w:styleId="Footer">
    <w:name w:val="footer"/>
    <w:basedOn w:val="Normal"/>
    <w:link w:val="FooterChar"/>
    <w:uiPriority w:val="99"/>
    <w:unhideWhenUsed/>
    <w:rsid w:val="00C144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4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262B22-A91F-4FC6-B7A8-35E9199BE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7</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9</cp:revision>
  <cp:lastPrinted>2016-11-09T21:58:00Z</cp:lastPrinted>
  <dcterms:created xsi:type="dcterms:W3CDTF">2016-11-02T14:11:00Z</dcterms:created>
  <dcterms:modified xsi:type="dcterms:W3CDTF">2016-11-14T16:06:00Z</dcterms:modified>
</cp:coreProperties>
</file>