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14B0D" w:rsidRPr="00B14B0D" w:rsidRDefault="00B14B0D" w:rsidP="00B14B0D">
      <w:pPr>
        <w:spacing w:line="480" w:lineRule="auto"/>
        <w:ind w:firstLine="72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Going Forth in Love</w:t>
      </w:r>
    </w:p>
    <w:p w:rsidR="00B14B0D" w:rsidRDefault="00B14B0D" w:rsidP="00B14B0D">
      <w:pPr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When I think about marriage, I think about all the changes it brings. Two individuals join together to become one new whole. There is so much newness that results f</w:t>
      </w:r>
      <w:r w:rsidR="00A409E5">
        <w:rPr>
          <w:rFonts w:ascii="Times New Roman" w:hAnsi="Times New Roman" w:cs="Times New Roman"/>
          <w:sz w:val="32"/>
          <w:szCs w:val="32"/>
        </w:rPr>
        <w:t>rom this situation: a new name, a new home, a new status both socially and on one’s tax returns. So much excitement yet also some uncertainty as to what the future will bring.</w:t>
      </w:r>
    </w:p>
    <w:p w:rsidR="00B14B0D" w:rsidRDefault="00B14B0D" w:rsidP="00B14B0D">
      <w:pPr>
        <w:spacing w:line="480" w:lineRule="auto"/>
        <w:ind w:firstLine="7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An </w:t>
      </w:r>
      <w:r w:rsidRPr="004A3518">
        <w:rPr>
          <w:rFonts w:ascii="Times New Roman" w:hAnsi="Times New Roman" w:cs="Times New Roman"/>
          <w:sz w:val="32"/>
          <w:szCs w:val="32"/>
        </w:rPr>
        <w:t>enormous, completely life-changing journey</w:t>
      </w:r>
      <w:r w:rsidRPr="000A5D9B">
        <w:rPr>
          <w:rFonts w:ascii="Times New Roman" w:hAnsi="Times New Roman" w:cs="Times New Roman"/>
          <w:sz w:val="32"/>
          <w:szCs w:val="32"/>
        </w:rPr>
        <w:t xml:space="preserve"> is at the heart of </w:t>
      </w:r>
      <w:r>
        <w:rPr>
          <w:rFonts w:ascii="Times New Roman" w:hAnsi="Times New Roman" w:cs="Times New Roman"/>
          <w:sz w:val="32"/>
          <w:szCs w:val="32"/>
        </w:rPr>
        <w:t xml:space="preserve"> this week’s Torah portion,</w:t>
      </w:r>
      <w:r w:rsidRPr="000A5D9B">
        <w:rPr>
          <w:rFonts w:ascii="Times New Roman" w:hAnsi="Times New Roman" w:cs="Times New Roman"/>
          <w:sz w:val="32"/>
          <w:szCs w:val="32"/>
        </w:rPr>
        <w:t xml:space="preserve"> as in the first line,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0A5D9B">
        <w:rPr>
          <w:rFonts w:ascii="Times New Roman" w:hAnsi="Times New Roman" w:cs="Times New Roman"/>
          <w:sz w:val="32"/>
          <w:szCs w:val="32"/>
        </w:rPr>
        <w:t xml:space="preserve">God tells </w:t>
      </w:r>
      <w:proofErr w:type="spellStart"/>
      <w:r w:rsidRPr="000A5D9B">
        <w:rPr>
          <w:rFonts w:ascii="Times New Roman" w:hAnsi="Times New Roman" w:cs="Times New Roman"/>
          <w:sz w:val="32"/>
          <w:szCs w:val="32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</w:rPr>
        <w:t>Sarai</w:t>
      </w:r>
      <w:proofErr w:type="spellEnd"/>
      <w:r w:rsidRPr="000A5D9B">
        <w:rPr>
          <w:rFonts w:ascii="Times New Roman" w:hAnsi="Times New Roman" w:cs="Times New Roman"/>
          <w:sz w:val="32"/>
          <w:szCs w:val="32"/>
        </w:rPr>
        <w:t xml:space="preserve"> </w:t>
      </w:r>
      <w:r w:rsidRPr="000A5D9B">
        <w:rPr>
          <w:rFonts w:ascii="Times New Roman" w:hAnsi="Times New Roman" w:cs="Times New Roman"/>
          <w:sz w:val="32"/>
          <w:szCs w:val="32"/>
          <w:rtl/>
          <w:lang w:bidi="he-IL"/>
        </w:rPr>
        <w:t>לך לך מארצך וממולדתך ומבית אביך אל הארץ אשר אראך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  </w:t>
      </w:r>
      <w:r>
        <w:rPr>
          <w:rFonts w:ascii="Times New Roman" w:hAnsi="Times New Roman" w:cs="Times New Roman"/>
          <w:sz w:val="32"/>
          <w:szCs w:val="32"/>
          <w:lang w:bidi="he-IL"/>
        </w:rPr>
        <w:t>“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>You go forth from your land and from your birthplace and from your father’s house to the land that I will show you.</w:t>
      </w:r>
      <w:r>
        <w:rPr>
          <w:rFonts w:ascii="Times New Roman" w:hAnsi="Times New Roman" w:cs="Times New Roman"/>
          <w:sz w:val="32"/>
          <w:szCs w:val="32"/>
          <w:lang w:bidi="he-IL"/>
        </w:rPr>
        <w:t>”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  </w:t>
      </w:r>
      <w:r w:rsidRPr="004A3518">
        <w:rPr>
          <w:rFonts w:ascii="Times New Roman" w:hAnsi="Times New Roman" w:cs="Times New Roman"/>
          <w:sz w:val="32"/>
          <w:szCs w:val="32"/>
        </w:rPr>
        <w:t>Why</w:t>
      </w:r>
      <w:r w:rsidRPr="007404AA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>
        <w:rPr>
          <w:rFonts w:ascii="Times New Roman" w:hAnsi="Times New Roman" w:cs="Times New Roman"/>
          <w:sz w:val="32"/>
          <w:szCs w:val="32"/>
        </w:rPr>
        <w:t>would this couple</w:t>
      </w:r>
      <w:r w:rsidRPr="000A5D9B">
        <w:rPr>
          <w:rFonts w:ascii="Times New Roman" w:hAnsi="Times New Roman" w:cs="Times New Roman"/>
          <w:sz w:val="32"/>
          <w:szCs w:val="32"/>
        </w:rPr>
        <w:t xml:space="preserve"> choose to </w:t>
      </w:r>
      <w:r>
        <w:rPr>
          <w:rFonts w:ascii="Times New Roman" w:hAnsi="Times New Roman" w:cs="Times New Roman"/>
          <w:sz w:val="32"/>
          <w:szCs w:val="32"/>
        </w:rPr>
        <w:t>m</w:t>
      </w:r>
      <w:r w:rsidRPr="000A5D9B">
        <w:rPr>
          <w:rFonts w:ascii="Times New Roman" w:hAnsi="Times New Roman" w:cs="Times New Roman"/>
          <w:sz w:val="32"/>
          <w:szCs w:val="32"/>
        </w:rPr>
        <w:t>ake such a journey</w:t>
      </w:r>
      <w:r>
        <w:rPr>
          <w:rFonts w:ascii="Times New Roman" w:hAnsi="Times New Roman" w:cs="Times New Roman"/>
          <w:sz w:val="32"/>
          <w:szCs w:val="32"/>
        </w:rPr>
        <w:t>, leaving the land, people and way of life familiar to them to venture into the unknown</w:t>
      </w:r>
      <w:r w:rsidRPr="000A5D9B">
        <w:rPr>
          <w:rFonts w:ascii="Times New Roman" w:hAnsi="Times New Roman" w:cs="Times New Roman"/>
          <w:sz w:val="32"/>
          <w:szCs w:val="32"/>
        </w:rPr>
        <w:t xml:space="preserve">?  </w:t>
      </w:r>
      <w:r>
        <w:rPr>
          <w:rFonts w:ascii="Times New Roman" w:hAnsi="Times New Roman" w:cs="Times New Roman"/>
          <w:sz w:val="32"/>
          <w:szCs w:val="32"/>
        </w:rPr>
        <w:t xml:space="preserve">Why would </w:t>
      </w:r>
      <w:r w:rsidRPr="004A3518">
        <w:rPr>
          <w:rFonts w:ascii="Times New Roman" w:hAnsi="Times New Roman" w:cs="Times New Roman"/>
          <w:sz w:val="32"/>
          <w:szCs w:val="32"/>
        </w:rPr>
        <w:t>anybody</w:t>
      </w:r>
      <w:r>
        <w:rPr>
          <w:rFonts w:ascii="Times New Roman" w:hAnsi="Times New Roman" w:cs="Times New Roman"/>
          <w:sz w:val="32"/>
          <w:szCs w:val="32"/>
        </w:rPr>
        <w:t xml:space="preserve"> do this?  The medieval commentator </w:t>
      </w:r>
      <w:proofErr w:type="spellStart"/>
      <w:r>
        <w:rPr>
          <w:rFonts w:ascii="Times New Roman" w:hAnsi="Times New Roman" w:cs="Times New Roman"/>
          <w:sz w:val="32"/>
          <w:szCs w:val="32"/>
        </w:rPr>
        <w:t>Rashi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said that the purpose of </w:t>
      </w:r>
      <w:proofErr w:type="spellStart"/>
      <w:r>
        <w:rPr>
          <w:rFonts w:ascii="Times New Roman" w:hAnsi="Times New Roman" w:cs="Times New Roman"/>
          <w:sz w:val="32"/>
          <w:szCs w:val="32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going on this journey is </w:t>
      </w:r>
      <w:r>
        <w:rPr>
          <w:rFonts w:ascii="Times New Roman" w:hAnsi="Times New Roman" w:cs="Times New Roman" w:hint="cs"/>
          <w:sz w:val="32"/>
          <w:szCs w:val="32"/>
          <w:rtl/>
          <w:lang w:bidi="he-IL"/>
        </w:rPr>
        <w:t>ולטובתך</w:t>
      </w:r>
      <w:r>
        <w:rPr>
          <w:rFonts w:ascii="Times New Roman" w:hAnsi="Times New Roman" w:cs="Times New Roman" w:hint="cs"/>
          <w:sz w:val="32"/>
          <w:szCs w:val="32"/>
          <w:lang w:bidi="he-IL"/>
        </w:rPr>
        <w:t xml:space="preserve"> </w:t>
      </w:r>
      <w:r>
        <w:rPr>
          <w:rFonts w:ascii="Times New Roman" w:hAnsi="Times New Roman" w:cs="Times New Roman" w:hint="cs"/>
          <w:sz w:val="32"/>
          <w:szCs w:val="32"/>
          <w:rtl/>
          <w:lang w:bidi="he-IL"/>
        </w:rPr>
        <w:t>להנאתך</w:t>
      </w:r>
      <w:r>
        <w:rPr>
          <w:rFonts w:ascii="Times New Roman" w:hAnsi="Times New Roman" w:cs="Times New Roman" w:hint="cs"/>
          <w:sz w:val="32"/>
          <w:szCs w:val="32"/>
          <w:lang w:bidi="he-IL"/>
        </w:rPr>
        <w:t xml:space="preserve">, </w:t>
      </w:r>
      <w:r>
        <w:rPr>
          <w:rFonts w:ascii="Times New Roman" w:hAnsi="Times New Roman" w:cs="Times New Roman"/>
          <w:sz w:val="32"/>
          <w:szCs w:val="32"/>
          <w:lang w:bidi="he-IL"/>
        </w:rPr>
        <w:t>“for his betterment and his own good,” as God will</w:t>
      </w:r>
      <w:r>
        <w:rPr>
          <w:rFonts w:ascii="Times New Roman" w:hAnsi="Times New Roman" w:cs="Times New Roman"/>
          <w:sz w:val="32"/>
          <w:szCs w:val="32"/>
        </w:rPr>
        <w:t xml:space="preserve"> make him the father of a great nation in this new land.  In accordance </w:t>
      </w:r>
      <w:r>
        <w:rPr>
          <w:rFonts w:ascii="Times New Roman" w:hAnsi="Times New Roman" w:cs="Times New Roman"/>
          <w:sz w:val="32"/>
          <w:szCs w:val="32"/>
        </w:rPr>
        <w:lastRenderedPageBreak/>
        <w:t xml:space="preserve">with </w:t>
      </w:r>
      <w:proofErr w:type="spellStart"/>
      <w:r>
        <w:rPr>
          <w:rFonts w:ascii="Times New Roman" w:hAnsi="Times New Roman" w:cs="Times New Roman"/>
          <w:sz w:val="32"/>
          <w:szCs w:val="32"/>
        </w:rPr>
        <w:t>Rashi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, I see </w:t>
      </w:r>
      <w:proofErr w:type="spellStart"/>
      <w:r>
        <w:rPr>
          <w:rFonts w:ascii="Times New Roman" w:hAnsi="Times New Roman" w:cs="Times New Roman"/>
          <w:sz w:val="32"/>
          <w:szCs w:val="32"/>
        </w:rPr>
        <w:t>Avram’s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faith and trust in God’s word as enabling him to have this life-changing, beneficial journey.  </w:t>
      </w:r>
    </w:p>
    <w:p w:rsidR="00B14B0D" w:rsidRDefault="00B14B0D" w:rsidP="00B14B0D">
      <w:pPr>
        <w:spacing w:line="480" w:lineRule="auto"/>
        <w:ind w:firstLine="720"/>
        <w:rPr>
          <w:rFonts w:ascii="Times New Roman" w:hAnsi="Times New Roman" w:cs="Times New Roman"/>
          <w:sz w:val="32"/>
          <w:szCs w:val="32"/>
          <w:lang w:bidi="he-IL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Rashi’s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view is expanded upon by the </w:t>
      </w:r>
      <w:proofErr w:type="spellStart"/>
      <w:r>
        <w:rPr>
          <w:rFonts w:ascii="Times New Roman" w:hAnsi="Times New Roman" w:cs="Times New Roman"/>
          <w:sz w:val="32"/>
          <w:szCs w:val="32"/>
        </w:rPr>
        <w:t>Slonimer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Hasidic rabbi Shalom </w:t>
      </w:r>
      <w:proofErr w:type="spellStart"/>
      <w:r>
        <w:rPr>
          <w:rFonts w:ascii="Times New Roman" w:hAnsi="Times New Roman" w:cs="Times New Roman"/>
          <w:sz w:val="32"/>
          <w:szCs w:val="32"/>
        </w:rPr>
        <w:t>Noach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>
        <w:rPr>
          <w:rFonts w:ascii="Times New Roman" w:hAnsi="Times New Roman" w:cs="Times New Roman"/>
          <w:sz w:val="32"/>
          <w:szCs w:val="32"/>
        </w:rPr>
        <w:t>Barozovsky</w:t>
      </w:r>
      <w:proofErr w:type="spellEnd"/>
      <w:r w:rsidRPr="000A5D9B">
        <w:rPr>
          <w:rFonts w:ascii="Times New Roman" w:hAnsi="Times New Roman" w:cs="Times New Roman"/>
          <w:sz w:val="32"/>
          <w:szCs w:val="32"/>
        </w:rPr>
        <w:t xml:space="preserve"> in his </w:t>
      </w:r>
      <w:r>
        <w:rPr>
          <w:rFonts w:ascii="Times New Roman" w:hAnsi="Times New Roman" w:cs="Times New Roman"/>
          <w:sz w:val="32"/>
          <w:szCs w:val="32"/>
        </w:rPr>
        <w:t xml:space="preserve">recent </w:t>
      </w:r>
      <w:r w:rsidRPr="000A5D9B">
        <w:rPr>
          <w:rFonts w:ascii="Times New Roman" w:hAnsi="Times New Roman" w:cs="Times New Roman"/>
          <w:sz w:val="32"/>
          <w:szCs w:val="32"/>
        </w:rPr>
        <w:t xml:space="preserve">book </w:t>
      </w:r>
      <w:proofErr w:type="spellStart"/>
      <w:r w:rsidRPr="00CE5E1E">
        <w:rPr>
          <w:rFonts w:ascii="Times New Roman" w:hAnsi="Times New Roman" w:cs="Times New Roman"/>
          <w:i/>
          <w:iCs/>
          <w:sz w:val="32"/>
          <w:szCs w:val="32"/>
        </w:rPr>
        <w:t>Netivot</w:t>
      </w:r>
      <w:proofErr w:type="spellEnd"/>
      <w:r w:rsidRPr="00CE5E1E">
        <w:rPr>
          <w:rFonts w:ascii="Times New Roman" w:hAnsi="Times New Roman" w:cs="Times New Roman"/>
          <w:i/>
          <w:iCs/>
          <w:sz w:val="32"/>
          <w:szCs w:val="32"/>
        </w:rPr>
        <w:t xml:space="preserve"> Shalom</w:t>
      </w:r>
      <w:r w:rsidRPr="000A5D9B">
        <w:rPr>
          <w:rFonts w:ascii="Times New Roman" w:hAnsi="Times New Roman" w:cs="Times New Roman"/>
          <w:sz w:val="32"/>
          <w:szCs w:val="32"/>
        </w:rPr>
        <w:t xml:space="preserve">.  </w:t>
      </w:r>
      <w:proofErr w:type="spellStart"/>
      <w:r>
        <w:rPr>
          <w:rFonts w:ascii="Times New Roman" w:hAnsi="Times New Roman" w:cs="Times New Roman"/>
          <w:i/>
          <w:iCs/>
          <w:sz w:val="32"/>
          <w:szCs w:val="32"/>
        </w:rPr>
        <w:t>Netivot</w:t>
      </w:r>
      <w:proofErr w:type="spellEnd"/>
      <w:r>
        <w:rPr>
          <w:rFonts w:ascii="Times New Roman" w:hAnsi="Times New Roman" w:cs="Times New Roman"/>
          <w:i/>
          <w:iCs/>
          <w:sz w:val="32"/>
          <w:szCs w:val="32"/>
        </w:rPr>
        <w:t xml:space="preserve"> Shalom </w:t>
      </w:r>
      <w:r>
        <w:rPr>
          <w:rFonts w:ascii="Times New Roman" w:hAnsi="Times New Roman" w:cs="Times New Roman"/>
          <w:sz w:val="32"/>
          <w:szCs w:val="32"/>
        </w:rPr>
        <w:t>references Isaac Luria, who stated that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 e</w:t>
      </w:r>
      <w:r>
        <w:rPr>
          <w:rFonts w:ascii="Times New Roman" w:hAnsi="Times New Roman" w:cs="Times New Roman"/>
          <w:sz w:val="32"/>
          <w:szCs w:val="32"/>
          <w:lang w:bidi="he-IL"/>
        </w:rPr>
        <w:t>ach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 person </w:t>
      </w:r>
      <w:r>
        <w:rPr>
          <w:rFonts w:ascii="Times New Roman" w:hAnsi="Times New Roman" w:cs="Times New Roman"/>
          <w:sz w:val="32"/>
          <w:szCs w:val="32"/>
          <w:lang w:bidi="he-IL"/>
        </w:rPr>
        <w:t>h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>a</w:t>
      </w:r>
      <w:r>
        <w:rPr>
          <w:rFonts w:ascii="Times New Roman" w:hAnsi="Times New Roman" w:cs="Times New Roman"/>
          <w:sz w:val="32"/>
          <w:szCs w:val="32"/>
          <w:lang w:bidi="he-IL"/>
        </w:rPr>
        <w:t>s a unique destiny to follow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.  </w:t>
      </w:r>
      <w:r>
        <w:rPr>
          <w:rFonts w:ascii="Times New Roman" w:hAnsi="Times New Roman" w:cs="Times New Roman"/>
          <w:sz w:val="32"/>
          <w:szCs w:val="32"/>
          <w:lang w:bidi="he-IL"/>
        </w:rPr>
        <w:t>For Luria, everyone’s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 life conditions 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are 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>differ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ent because each of us has work specifically set aside for us to do.  </w:t>
      </w:r>
      <w:r w:rsidRPr="000A5D9B">
        <w:rPr>
          <w:rFonts w:ascii="Times New Roman" w:hAnsi="Times New Roman" w:cs="Times New Roman"/>
          <w:sz w:val="32"/>
          <w:szCs w:val="32"/>
          <w:lang w:bidi="he-IL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32"/>
          <w:szCs w:val="32"/>
          <w:lang w:bidi="he-IL"/>
        </w:rPr>
        <w:t>Netivot</w:t>
      </w:r>
      <w:proofErr w:type="spellEnd"/>
      <w:r>
        <w:rPr>
          <w:rFonts w:ascii="Times New Roman" w:hAnsi="Times New Roman" w:cs="Times New Roman"/>
          <w:i/>
          <w:iCs/>
          <w:sz w:val="32"/>
          <w:szCs w:val="32"/>
          <w:lang w:bidi="he-IL"/>
        </w:rPr>
        <w:t xml:space="preserve"> Shalom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 expands on this by stating that we cannot be another, only ourselves, and we must use our full self to develop spiritually and engage in </w:t>
      </w:r>
      <w:r>
        <w:rPr>
          <w:rFonts w:ascii="Times New Roman" w:hAnsi="Times New Roman" w:cs="Times New Roman" w:hint="cs"/>
          <w:sz w:val="32"/>
          <w:szCs w:val="32"/>
          <w:rtl/>
          <w:lang w:bidi="he-IL"/>
        </w:rPr>
        <w:t>תקון עולם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, repairing the world.  In progressing on our life journeys, we, like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Sarai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>, are striving to fulfill what we are sent out to accomplish.</w:t>
      </w:r>
    </w:p>
    <w:p w:rsidR="00B14B0D" w:rsidRDefault="00B14B0D" w:rsidP="00B14B0D">
      <w:pPr>
        <w:spacing w:line="480" w:lineRule="auto"/>
        <w:ind w:firstLine="720"/>
        <w:rPr>
          <w:rFonts w:ascii="Times New Roman" w:hAnsi="Times New Roman" w:cs="Times New Roman"/>
          <w:sz w:val="32"/>
          <w:szCs w:val="32"/>
          <w:lang w:bidi="he-IL"/>
        </w:rPr>
      </w:pPr>
      <w:r w:rsidRPr="001A227E">
        <w:rPr>
          <w:rFonts w:ascii="Times New Roman" w:hAnsi="Times New Roman" w:cs="Times New Roman"/>
          <w:sz w:val="32"/>
          <w:szCs w:val="32"/>
          <w:lang w:bidi="he-IL"/>
        </w:rPr>
        <w:t>What a beautiful concept: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 that each of us, like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Sarai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, has a personal path to follow that will lead us to our destination.  </w:t>
      </w:r>
      <w:r>
        <w:rPr>
          <w:rFonts w:ascii="Times New Roman" w:hAnsi="Times New Roman" w:cs="Times New Roman"/>
          <w:b/>
          <w:bCs/>
          <w:sz w:val="32"/>
          <w:szCs w:val="32"/>
          <w:lang w:bidi="he-IL"/>
        </w:rPr>
        <w:t xml:space="preserve"> 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We are challenged like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Sarai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to and continue working towards a better future.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Sarai’s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dilemma in this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parsha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is our dilemma today: to have </w:t>
      </w:r>
      <w:r w:rsidRPr="001A227E">
        <w:rPr>
          <w:rFonts w:ascii="Times New Roman" w:hAnsi="Times New Roman" w:cs="Times New Roman"/>
          <w:sz w:val="32"/>
          <w:szCs w:val="32"/>
          <w:lang w:bidi="he-IL"/>
        </w:rPr>
        <w:t xml:space="preserve">faith and trust in God 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as we continue to meet life’s </w:t>
      </w:r>
      <w:r>
        <w:rPr>
          <w:rFonts w:ascii="Times New Roman" w:hAnsi="Times New Roman" w:cs="Times New Roman"/>
          <w:sz w:val="32"/>
          <w:szCs w:val="32"/>
          <w:lang w:bidi="he-IL"/>
        </w:rPr>
        <w:lastRenderedPageBreak/>
        <w:t xml:space="preserve">challenges.  This is extremely difficult to do because we have no idea where the next step of the journey will lead us, and this requires us to continually make choices. </w:t>
      </w:r>
    </w:p>
    <w:p w:rsidR="00B14B0D" w:rsidRDefault="00B14B0D" w:rsidP="00B14B0D">
      <w:pPr>
        <w:spacing w:line="480" w:lineRule="auto"/>
        <w:ind w:firstLine="720"/>
        <w:rPr>
          <w:rFonts w:ascii="Times New Roman" w:hAnsi="Times New Roman" w:cs="Times New Roman"/>
          <w:sz w:val="32"/>
          <w:szCs w:val="32"/>
          <w:lang w:bidi="he-IL"/>
        </w:rPr>
      </w:pPr>
      <w:r>
        <w:rPr>
          <w:rFonts w:ascii="Times New Roman" w:hAnsi="Times New Roman" w:cs="Times New Roman"/>
          <w:sz w:val="32"/>
          <w:szCs w:val="32"/>
          <w:lang w:bidi="he-IL"/>
        </w:rPr>
        <w:t xml:space="preserve">This concept ties directly into an </w:t>
      </w:r>
      <w:r w:rsidRPr="009A458B">
        <w:rPr>
          <w:rFonts w:ascii="Times New Roman" w:hAnsi="Times New Roman" w:cs="Times New Roman"/>
          <w:i/>
          <w:iCs/>
          <w:sz w:val="32"/>
          <w:szCs w:val="32"/>
          <w:lang w:bidi="he-IL"/>
        </w:rPr>
        <w:t xml:space="preserve">auf </w:t>
      </w:r>
      <w:proofErr w:type="spellStart"/>
      <w:r w:rsidRPr="009A458B">
        <w:rPr>
          <w:rFonts w:ascii="Times New Roman" w:hAnsi="Times New Roman" w:cs="Times New Roman"/>
          <w:i/>
          <w:iCs/>
          <w:sz w:val="32"/>
          <w:szCs w:val="32"/>
          <w:lang w:bidi="he-IL"/>
        </w:rPr>
        <w:t>ruf</w:t>
      </w:r>
      <w:proofErr w:type="spellEnd"/>
      <w:r w:rsidRPr="009A458B">
        <w:rPr>
          <w:rFonts w:ascii="Times New Roman" w:hAnsi="Times New Roman" w:cs="Times New Roman"/>
          <w:i/>
          <w:iCs/>
          <w:sz w:val="32"/>
          <w:szCs w:val="32"/>
          <w:lang w:bidi="he-IL"/>
        </w:rPr>
        <w:t>,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 the celebration of an upcoming marriage. Marriage is such a beautiful thing-two individuals becoming one household and pledging loyalty, commitment and love to each other. At the same time, marriage is an example of </w:t>
      </w:r>
      <w:proofErr w:type="spellStart"/>
      <w:r>
        <w:rPr>
          <w:rFonts w:ascii="Times New Roman" w:hAnsi="Times New Roman" w:cs="Times New Roman"/>
          <w:i/>
          <w:iCs/>
          <w:sz w:val="32"/>
          <w:szCs w:val="32"/>
          <w:lang w:bidi="he-IL"/>
        </w:rPr>
        <w:t>lekh</w:t>
      </w:r>
      <w:proofErr w:type="spellEnd"/>
      <w:r>
        <w:rPr>
          <w:rFonts w:ascii="Times New Roman" w:hAnsi="Times New Roman" w:cs="Times New Roman"/>
          <w:i/>
          <w:iCs/>
          <w:sz w:val="32"/>
          <w:szCs w:val="32"/>
          <w:lang w:bidi="he-IL"/>
        </w:rPr>
        <w:t xml:space="preserve"> </w:t>
      </w:r>
      <w:proofErr w:type="spellStart"/>
      <w:r>
        <w:rPr>
          <w:rFonts w:ascii="Times New Roman" w:hAnsi="Times New Roman" w:cs="Times New Roman"/>
          <w:i/>
          <w:iCs/>
          <w:sz w:val="32"/>
          <w:szCs w:val="32"/>
          <w:lang w:bidi="he-IL"/>
        </w:rPr>
        <w:t>lecha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, of entering into new territory which one has not previously explored. Especially in a first marriage, neither party of the couple is sure what the future will bring. However, what both members of the couple have is faith in working together towards a strong future, the same faith that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Sarai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had when beginning their journey.</w:t>
      </w:r>
    </w:p>
    <w:p w:rsidR="00B14B0D" w:rsidRPr="007D5358" w:rsidRDefault="00B14B0D" w:rsidP="00B14B0D">
      <w:pPr>
        <w:spacing w:line="480" w:lineRule="auto"/>
        <w:ind w:firstLine="720"/>
        <w:rPr>
          <w:rFonts w:ascii="Times New Roman" w:hAnsi="Times New Roman" w:cs="Times New Roman"/>
          <w:sz w:val="32"/>
          <w:szCs w:val="32"/>
          <w:lang w:bidi="he-IL"/>
        </w:rPr>
      </w:pPr>
      <w:r>
        <w:rPr>
          <w:rFonts w:ascii="Times New Roman" w:hAnsi="Times New Roman" w:cs="Times New Roman"/>
          <w:b/>
          <w:bCs/>
          <w:sz w:val="32"/>
          <w:szCs w:val="32"/>
          <w:lang w:bidi="he-IL"/>
        </w:rPr>
        <w:t xml:space="preserve">(Turn to Couple) </w:t>
      </w:r>
      <w:r>
        <w:rPr>
          <w:rFonts w:ascii="Times New Roman" w:hAnsi="Times New Roman" w:cs="Times New Roman"/>
          <w:sz w:val="32"/>
          <w:szCs w:val="32"/>
          <w:lang w:bidi="he-IL"/>
        </w:rPr>
        <w:t xml:space="preserve">I use this teaching in celebration of your coming marriage because I know you will have the same success in setting out on your life journey that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Avram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and </w:t>
      </w:r>
      <w:proofErr w:type="spellStart"/>
      <w:r>
        <w:rPr>
          <w:rFonts w:ascii="Times New Roman" w:hAnsi="Times New Roman" w:cs="Times New Roman"/>
          <w:sz w:val="32"/>
          <w:szCs w:val="32"/>
          <w:lang w:bidi="he-IL"/>
        </w:rPr>
        <w:t>Sarai</w:t>
      </w:r>
      <w:proofErr w:type="spellEnd"/>
      <w:r>
        <w:rPr>
          <w:rFonts w:ascii="Times New Roman" w:hAnsi="Times New Roman" w:cs="Times New Roman"/>
          <w:sz w:val="32"/>
          <w:szCs w:val="32"/>
          <w:lang w:bidi="he-IL"/>
        </w:rPr>
        <w:t xml:space="preserve"> did. You will be there for one another at all moments in life, bringing goodness and blessing into everything you do. While you do not know where the future will lead </w:t>
      </w:r>
      <w:r>
        <w:rPr>
          <w:rFonts w:ascii="Times New Roman" w:hAnsi="Times New Roman" w:cs="Times New Roman"/>
          <w:sz w:val="32"/>
          <w:szCs w:val="32"/>
          <w:lang w:bidi="he-IL"/>
        </w:rPr>
        <w:lastRenderedPageBreak/>
        <w:t xml:space="preserve">you, by being at each other’s side, you will achieve great things. May your marriage next week bring you everything you have ever hoped for and dreamed about as you walk </w:t>
      </w:r>
      <w:r w:rsidR="009A458B">
        <w:rPr>
          <w:rFonts w:ascii="Times New Roman" w:hAnsi="Times New Roman" w:cs="Times New Roman"/>
          <w:sz w:val="32"/>
          <w:szCs w:val="32"/>
          <w:lang w:bidi="he-IL"/>
        </w:rPr>
        <w:t xml:space="preserve">through life </w:t>
      </w:r>
      <w:proofErr w:type="gramStart"/>
      <w:r>
        <w:rPr>
          <w:rFonts w:ascii="Times New Roman" w:hAnsi="Times New Roman" w:cs="Times New Roman"/>
          <w:sz w:val="32"/>
          <w:szCs w:val="32"/>
          <w:lang w:bidi="he-IL"/>
        </w:rPr>
        <w:t>together.</w:t>
      </w:r>
      <w:proofErr w:type="gramEnd"/>
      <w:r>
        <w:rPr>
          <w:rFonts w:ascii="Times New Roman" w:hAnsi="Times New Roman" w:cs="Times New Roman"/>
          <w:sz w:val="32"/>
          <w:szCs w:val="32"/>
          <w:lang w:bidi="he-IL"/>
        </w:rPr>
        <w:t xml:space="preserve"> </w:t>
      </w:r>
      <w:r w:rsidR="00486D79">
        <w:rPr>
          <w:rFonts w:ascii="Times New Roman" w:hAnsi="Times New Roman" w:cs="Times New Roman"/>
          <w:sz w:val="32"/>
          <w:szCs w:val="32"/>
          <w:lang w:bidi="he-IL"/>
        </w:rPr>
        <w:t xml:space="preserve">May you go forth in love and devotion to one another and may all your deeds be blessed. </w:t>
      </w:r>
      <w:bookmarkStart w:id="0" w:name="_GoBack"/>
      <w:bookmarkEnd w:id="0"/>
      <w:proofErr w:type="gramStart"/>
      <w:r>
        <w:rPr>
          <w:rFonts w:ascii="Times New Roman" w:hAnsi="Times New Roman" w:cs="Times New Roman"/>
          <w:sz w:val="32"/>
          <w:szCs w:val="32"/>
          <w:lang w:bidi="he-IL"/>
        </w:rPr>
        <w:t>Shabbat Shalom.</w:t>
      </w:r>
      <w:proofErr w:type="gramEnd"/>
    </w:p>
    <w:p w:rsidR="004334EB" w:rsidRDefault="004334EB"/>
    <w:sectPr w:rsidR="004334E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4B0D"/>
    <w:rsid w:val="004334EB"/>
    <w:rsid w:val="00486D79"/>
    <w:rsid w:val="009A458B"/>
    <w:rsid w:val="00A409E5"/>
    <w:rsid w:val="00B14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B0D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4B0D"/>
    <w:rPr>
      <w:rFonts w:ascii="Calibri" w:eastAsia="Calibri" w:hAnsi="Calibri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537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Ben Herman</dc:creator>
  <cp:lastModifiedBy>Rabbi Jericho JC</cp:lastModifiedBy>
  <cp:revision>2</cp:revision>
  <dcterms:created xsi:type="dcterms:W3CDTF">2014-09-18T18:12:00Z</dcterms:created>
  <dcterms:modified xsi:type="dcterms:W3CDTF">2014-09-18T18:12:00Z</dcterms:modified>
</cp:coreProperties>
</file>