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169" w:rsidRPr="00F5731B" w:rsidRDefault="00394E07" w:rsidP="006044C4">
      <w:pPr>
        <w:pStyle w:val="NormalWeb"/>
        <w:jc w:val="center"/>
        <w:rPr>
          <w:sz w:val="48"/>
          <w:szCs w:val="48"/>
        </w:rPr>
      </w:pPr>
      <w:r w:rsidRPr="00F5731B">
        <w:rPr>
          <w:sz w:val="48"/>
          <w:szCs w:val="48"/>
        </w:rPr>
        <w:t xml:space="preserve">Renewing </w:t>
      </w:r>
      <w:r w:rsidR="006044C4">
        <w:rPr>
          <w:sz w:val="48"/>
          <w:szCs w:val="48"/>
        </w:rPr>
        <w:t>Your</w:t>
      </w:r>
      <w:bookmarkStart w:id="0" w:name="_GoBack"/>
      <w:bookmarkEnd w:id="0"/>
      <w:r w:rsidRPr="00F5731B">
        <w:rPr>
          <w:sz w:val="48"/>
          <w:szCs w:val="48"/>
        </w:rPr>
        <w:t xml:space="preserve"> Covenant</w:t>
      </w:r>
    </w:p>
    <w:p w:rsidR="004C7A14" w:rsidRDefault="004C7A14" w:rsidP="00AE30E1">
      <w:pPr>
        <w:pStyle w:val="NormalWeb"/>
        <w:spacing w:line="480" w:lineRule="auto"/>
        <w:ind w:firstLine="720"/>
      </w:pPr>
      <w:r>
        <w:rPr>
          <w:sz w:val="32"/>
          <w:szCs w:val="32"/>
        </w:rPr>
        <w:t>Thank you for joining us for another morning of spiritual prayer. It is so great to see multiple generations of families together</w:t>
      </w:r>
      <w:r w:rsidR="00440A62">
        <w:rPr>
          <w:sz w:val="32"/>
          <w:szCs w:val="32"/>
        </w:rPr>
        <w:t>, both new members and those who have been here for decades,</w:t>
      </w:r>
      <w:r>
        <w:rPr>
          <w:sz w:val="32"/>
          <w:szCs w:val="32"/>
        </w:rPr>
        <w:t xml:space="preserve"> </w:t>
      </w:r>
      <w:r w:rsidR="00AE30E1">
        <w:rPr>
          <w:sz w:val="32"/>
          <w:szCs w:val="32"/>
        </w:rPr>
        <w:t>joining together</w:t>
      </w:r>
      <w:r>
        <w:rPr>
          <w:sz w:val="32"/>
          <w:szCs w:val="32"/>
        </w:rPr>
        <w:t xml:space="preserve"> as a spiritual community. I want to be sure that everyone knows that you always have a place here at the Jericho Jewish Center. Please be frequent visitors and please give me your input as to what you’d like to see at your Jericho Jewish Center.</w:t>
      </w:r>
    </w:p>
    <w:p w:rsidR="00394E07" w:rsidRPr="00FA52BC" w:rsidRDefault="003809A9" w:rsidP="00440A62">
      <w:pPr>
        <w:pStyle w:val="NormalWeb"/>
        <w:spacing w:line="480" w:lineRule="auto"/>
        <w:ind w:firstLine="720"/>
        <w:rPr>
          <w:sz w:val="32"/>
          <w:szCs w:val="32"/>
        </w:rPr>
      </w:pPr>
      <w:r>
        <w:rPr>
          <w:sz w:val="32"/>
          <w:szCs w:val="32"/>
        </w:rPr>
        <w:t xml:space="preserve">What is Rosh Hashanah all about? </w:t>
      </w:r>
      <w:r w:rsidR="00394E07" w:rsidRPr="00FA52BC">
        <w:rPr>
          <w:sz w:val="32"/>
          <w:szCs w:val="32"/>
        </w:rPr>
        <w:t>Some may say doing teshuvah, or repentance</w:t>
      </w:r>
      <w:r w:rsidR="008E5169">
        <w:rPr>
          <w:sz w:val="32"/>
          <w:szCs w:val="32"/>
        </w:rPr>
        <w:t xml:space="preserve"> for sins</w:t>
      </w:r>
      <w:r>
        <w:rPr>
          <w:sz w:val="32"/>
          <w:szCs w:val="32"/>
        </w:rPr>
        <w:t xml:space="preserve">. </w:t>
      </w:r>
      <w:r w:rsidR="008E5169">
        <w:rPr>
          <w:sz w:val="32"/>
          <w:szCs w:val="32"/>
        </w:rPr>
        <w:t>Others believe</w:t>
      </w:r>
      <w:r w:rsidR="00394E07" w:rsidRPr="00FA52BC">
        <w:rPr>
          <w:sz w:val="32"/>
          <w:szCs w:val="32"/>
        </w:rPr>
        <w:t xml:space="preserve"> it is welcoming in the new year</w:t>
      </w:r>
      <w:r w:rsidR="008E5169">
        <w:rPr>
          <w:sz w:val="32"/>
          <w:szCs w:val="32"/>
        </w:rPr>
        <w:t>, the anniversary of the creation of the world</w:t>
      </w:r>
      <w:r>
        <w:rPr>
          <w:sz w:val="32"/>
          <w:szCs w:val="32"/>
        </w:rPr>
        <w:t xml:space="preserve">. </w:t>
      </w:r>
      <w:r w:rsidR="008E5169">
        <w:rPr>
          <w:sz w:val="32"/>
          <w:szCs w:val="32"/>
        </w:rPr>
        <w:t>Yet others feel it is being judged by God for one’s behavior</w:t>
      </w:r>
      <w:r w:rsidR="00440A62">
        <w:rPr>
          <w:sz w:val="32"/>
          <w:szCs w:val="32"/>
        </w:rPr>
        <w:t>;</w:t>
      </w:r>
      <w:r>
        <w:rPr>
          <w:sz w:val="32"/>
          <w:szCs w:val="32"/>
        </w:rPr>
        <w:t xml:space="preserve"> that on Rosh Hashanah our decree is written yet on Yom Kippur it is sealed. </w:t>
      </w:r>
      <w:r w:rsidR="00394E07" w:rsidRPr="00FA52BC">
        <w:rPr>
          <w:sz w:val="32"/>
          <w:szCs w:val="32"/>
        </w:rPr>
        <w:t xml:space="preserve">While </w:t>
      </w:r>
      <w:r w:rsidR="008E5169">
        <w:rPr>
          <w:sz w:val="32"/>
          <w:szCs w:val="32"/>
        </w:rPr>
        <w:t>all</w:t>
      </w:r>
      <w:r w:rsidR="00394E07" w:rsidRPr="00FA52BC">
        <w:rPr>
          <w:sz w:val="32"/>
          <w:szCs w:val="32"/>
        </w:rPr>
        <w:t xml:space="preserve"> of these opinions are valid, I believe the </w:t>
      </w:r>
      <w:r>
        <w:rPr>
          <w:sz w:val="32"/>
          <w:szCs w:val="32"/>
        </w:rPr>
        <w:t>central</w:t>
      </w:r>
      <w:r w:rsidR="00394E07" w:rsidRPr="00FA52BC">
        <w:rPr>
          <w:sz w:val="32"/>
          <w:szCs w:val="32"/>
        </w:rPr>
        <w:t xml:space="preserve"> theme of Rosh Hashanah is remembering the covenant be</w:t>
      </w:r>
      <w:r>
        <w:rPr>
          <w:sz w:val="32"/>
          <w:szCs w:val="32"/>
        </w:rPr>
        <w:t>tw</w:t>
      </w:r>
      <w:r w:rsidR="000C3A4B">
        <w:rPr>
          <w:sz w:val="32"/>
          <w:szCs w:val="32"/>
        </w:rPr>
        <w:t>een God and the Jewish people</w:t>
      </w:r>
      <w:r w:rsidR="00AE30E1">
        <w:rPr>
          <w:sz w:val="32"/>
          <w:szCs w:val="32"/>
        </w:rPr>
        <w:t xml:space="preserve">, as well as the covenant between each </w:t>
      </w:r>
      <w:r w:rsidR="00AE30E1">
        <w:rPr>
          <w:sz w:val="32"/>
          <w:szCs w:val="32"/>
        </w:rPr>
        <w:lastRenderedPageBreak/>
        <w:t>of us as human beings</w:t>
      </w:r>
      <w:r w:rsidR="000C3A4B">
        <w:rPr>
          <w:sz w:val="32"/>
          <w:szCs w:val="32"/>
        </w:rPr>
        <w:t>. We do not lose sight of the fact that just as God had a special and unique relationship with our ancestors, so too does God have one with us.</w:t>
      </w:r>
    </w:p>
    <w:p w:rsidR="007F02B6" w:rsidRPr="00FA52BC" w:rsidRDefault="00394E07" w:rsidP="00AE30E1">
      <w:pPr>
        <w:pStyle w:val="NormalWeb"/>
        <w:spacing w:line="480" w:lineRule="auto"/>
        <w:ind w:firstLine="720"/>
        <w:rPr>
          <w:sz w:val="32"/>
          <w:szCs w:val="32"/>
        </w:rPr>
      </w:pPr>
      <w:r w:rsidRPr="00FA52BC">
        <w:rPr>
          <w:sz w:val="32"/>
          <w:szCs w:val="32"/>
        </w:rPr>
        <w:t xml:space="preserve">The </w:t>
      </w:r>
      <w:r w:rsidR="00632949">
        <w:rPr>
          <w:i/>
          <w:iCs/>
          <w:sz w:val="32"/>
          <w:szCs w:val="32"/>
        </w:rPr>
        <w:t>S</w:t>
      </w:r>
      <w:r w:rsidR="00632949" w:rsidRPr="00AE30E1">
        <w:rPr>
          <w:i/>
          <w:iCs/>
          <w:sz w:val="32"/>
          <w:szCs w:val="32"/>
        </w:rPr>
        <w:t>elichot</w:t>
      </w:r>
      <w:r w:rsidRPr="00FA52BC">
        <w:rPr>
          <w:sz w:val="32"/>
          <w:szCs w:val="32"/>
        </w:rPr>
        <w:t xml:space="preserve"> prayer</w:t>
      </w:r>
      <w:r w:rsidR="008E5169">
        <w:rPr>
          <w:sz w:val="32"/>
          <w:szCs w:val="32"/>
        </w:rPr>
        <w:t xml:space="preserve">s </w:t>
      </w:r>
      <w:r w:rsidR="00AE30E1">
        <w:rPr>
          <w:sz w:val="32"/>
          <w:szCs w:val="32"/>
        </w:rPr>
        <w:t xml:space="preserve">(prayers for forgiveness) </w:t>
      </w:r>
      <w:r w:rsidR="008E5169">
        <w:rPr>
          <w:sz w:val="32"/>
          <w:szCs w:val="32"/>
        </w:rPr>
        <w:t>that we said this past week and continue to recite through Yom Kippur</w:t>
      </w:r>
      <w:r w:rsidRPr="00FA52BC">
        <w:rPr>
          <w:sz w:val="32"/>
          <w:szCs w:val="32"/>
        </w:rPr>
        <w:t xml:space="preserve"> center on remembering the covenant b</w:t>
      </w:r>
      <w:r w:rsidR="00AE30E1">
        <w:rPr>
          <w:sz w:val="32"/>
          <w:szCs w:val="32"/>
        </w:rPr>
        <w:t>etween God and our patriarchs A</w:t>
      </w:r>
      <w:r w:rsidR="000C3A4B">
        <w:rPr>
          <w:sz w:val="32"/>
          <w:szCs w:val="32"/>
        </w:rPr>
        <w:t xml:space="preserve">braham, Isaac and Jacob. </w:t>
      </w:r>
      <w:r w:rsidRPr="00FA52BC">
        <w:rPr>
          <w:sz w:val="32"/>
          <w:szCs w:val="32"/>
        </w:rPr>
        <w:t xml:space="preserve">Prayers </w:t>
      </w:r>
      <w:r w:rsidR="000C3A4B">
        <w:rPr>
          <w:sz w:val="32"/>
          <w:szCs w:val="32"/>
        </w:rPr>
        <w:t>such as</w:t>
      </w:r>
      <w:r w:rsidRPr="00FA52BC">
        <w:rPr>
          <w:sz w:val="32"/>
          <w:szCs w:val="32"/>
        </w:rPr>
        <w:t xml:space="preserve"> “</w:t>
      </w:r>
      <w:r w:rsidRPr="00440A62">
        <w:rPr>
          <w:i/>
          <w:iCs/>
          <w:sz w:val="32"/>
          <w:szCs w:val="32"/>
        </w:rPr>
        <w:t>ki anu amecha</w:t>
      </w:r>
      <w:r w:rsidRPr="00FA52BC">
        <w:rPr>
          <w:sz w:val="32"/>
          <w:szCs w:val="32"/>
        </w:rPr>
        <w:t>”, “</w:t>
      </w:r>
      <w:r w:rsidRPr="00440A62">
        <w:rPr>
          <w:i/>
          <w:iCs/>
          <w:sz w:val="32"/>
          <w:szCs w:val="32"/>
        </w:rPr>
        <w:t xml:space="preserve">ki </w:t>
      </w:r>
      <w:r w:rsidR="00440A62" w:rsidRPr="00440A62">
        <w:rPr>
          <w:i/>
          <w:iCs/>
          <w:sz w:val="32"/>
          <w:szCs w:val="32"/>
        </w:rPr>
        <w:t>hinei kahomer</w:t>
      </w:r>
      <w:r w:rsidRPr="00FA52BC">
        <w:rPr>
          <w:sz w:val="32"/>
          <w:szCs w:val="32"/>
        </w:rPr>
        <w:t xml:space="preserve">” and the </w:t>
      </w:r>
      <w:r w:rsidRPr="00440A62">
        <w:rPr>
          <w:i/>
          <w:iCs/>
          <w:sz w:val="32"/>
          <w:szCs w:val="32"/>
        </w:rPr>
        <w:t>zichronot</w:t>
      </w:r>
      <w:r w:rsidRPr="00FA52BC">
        <w:rPr>
          <w:sz w:val="32"/>
          <w:szCs w:val="32"/>
        </w:rPr>
        <w:t xml:space="preserve"> (remembrance) section of the amidah beseech God to remember </w:t>
      </w:r>
      <w:r w:rsidR="00440A62">
        <w:rPr>
          <w:sz w:val="32"/>
          <w:szCs w:val="32"/>
        </w:rPr>
        <w:t>His ever-present covenant with</w:t>
      </w:r>
      <w:r w:rsidRPr="00FA52BC">
        <w:rPr>
          <w:sz w:val="32"/>
          <w:szCs w:val="32"/>
        </w:rPr>
        <w:t xml:space="preserve"> the Jewish people</w:t>
      </w:r>
      <w:r w:rsidR="00440A62">
        <w:rPr>
          <w:sz w:val="32"/>
          <w:szCs w:val="32"/>
        </w:rPr>
        <w:t>. Furthermore, yesterday</w:t>
      </w:r>
      <w:r w:rsidR="000C3A4B">
        <w:rPr>
          <w:sz w:val="32"/>
          <w:szCs w:val="32"/>
        </w:rPr>
        <w:t xml:space="preserve">’s </w:t>
      </w:r>
      <w:r w:rsidRPr="00FA52BC">
        <w:rPr>
          <w:sz w:val="32"/>
          <w:szCs w:val="32"/>
        </w:rPr>
        <w:t>Torah reading is a reminder of God remembering his promise to Sarah for her to have a child</w:t>
      </w:r>
      <w:r w:rsidR="00440A62">
        <w:rPr>
          <w:sz w:val="32"/>
          <w:szCs w:val="32"/>
        </w:rPr>
        <w:t>,</w:t>
      </w:r>
      <w:r w:rsidR="000C3A4B">
        <w:rPr>
          <w:sz w:val="32"/>
          <w:szCs w:val="32"/>
        </w:rPr>
        <w:t xml:space="preserve"> demonstrating the beginning of God’s promise to Abraham </w:t>
      </w:r>
      <w:r w:rsidRPr="00FA52BC">
        <w:rPr>
          <w:sz w:val="32"/>
          <w:szCs w:val="32"/>
        </w:rPr>
        <w:t>to make his descendants as nu</w:t>
      </w:r>
      <w:r w:rsidR="00440A62">
        <w:rPr>
          <w:sz w:val="32"/>
          <w:szCs w:val="32"/>
        </w:rPr>
        <w:t>merous as the star</w:t>
      </w:r>
      <w:r w:rsidR="000C3A4B">
        <w:rPr>
          <w:sz w:val="32"/>
          <w:szCs w:val="32"/>
        </w:rPr>
        <w:t xml:space="preserve">s in the sky. It also </w:t>
      </w:r>
      <w:r w:rsidRPr="00FA52BC">
        <w:rPr>
          <w:sz w:val="32"/>
          <w:szCs w:val="32"/>
        </w:rPr>
        <w:t>shows that God ca</w:t>
      </w:r>
      <w:r w:rsidR="000C3A4B">
        <w:rPr>
          <w:sz w:val="32"/>
          <w:szCs w:val="32"/>
        </w:rPr>
        <w:t xml:space="preserve">res about how God relates to us. As said </w:t>
      </w:r>
      <w:r w:rsidR="00AE30E1">
        <w:rPr>
          <w:sz w:val="32"/>
          <w:szCs w:val="32"/>
        </w:rPr>
        <w:t xml:space="preserve">in </w:t>
      </w:r>
      <w:r w:rsidRPr="00FA52BC">
        <w:rPr>
          <w:sz w:val="32"/>
          <w:szCs w:val="32"/>
        </w:rPr>
        <w:t xml:space="preserve">Abraham Joshua Heschel’s work </w:t>
      </w:r>
      <w:r w:rsidR="00AE30E1">
        <w:rPr>
          <w:i/>
          <w:iCs/>
          <w:sz w:val="32"/>
          <w:szCs w:val="32"/>
        </w:rPr>
        <w:t>Between God and Man</w:t>
      </w:r>
      <w:r w:rsidRPr="00FA52BC">
        <w:rPr>
          <w:sz w:val="32"/>
          <w:szCs w:val="32"/>
        </w:rPr>
        <w:t xml:space="preserve"> </w:t>
      </w:r>
      <w:r w:rsidR="00AE30E1">
        <w:rPr>
          <w:sz w:val="32"/>
          <w:szCs w:val="32"/>
        </w:rPr>
        <w:t xml:space="preserve">“To Jewish religion…history is determined by the covenant: God is in </w:t>
      </w:r>
      <w:r w:rsidR="00AE30E1">
        <w:rPr>
          <w:sz w:val="32"/>
          <w:szCs w:val="32"/>
        </w:rPr>
        <w:lastRenderedPageBreak/>
        <w:t>need of man,”</w:t>
      </w:r>
      <w:r w:rsidR="00AE30E1">
        <w:rPr>
          <w:rStyle w:val="FootnoteReference"/>
          <w:sz w:val="32"/>
          <w:szCs w:val="32"/>
        </w:rPr>
        <w:footnoteReference w:id="1"/>
      </w:r>
      <w:r w:rsidR="00AE30E1">
        <w:rPr>
          <w:sz w:val="32"/>
          <w:szCs w:val="32"/>
        </w:rPr>
        <w:t xml:space="preserve"> that i</w:t>
      </w:r>
      <w:r w:rsidRPr="00FA52BC">
        <w:rPr>
          <w:sz w:val="32"/>
          <w:szCs w:val="32"/>
        </w:rPr>
        <w:t xml:space="preserve">n addition to us trying to connect with God, God is </w:t>
      </w:r>
      <w:r w:rsidR="00440A62">
        <w:rPr>
          <w:sz w:val="32"/>
          <w:szCs w:val="32"/>
        </w:rPr>
        <w:t xml:space="preserve">attempting to connect </w:t>
      </w:r>
      <w:r w:rsidRPr="00FA52BC">
        <w:rPr>
          <w:sz w:val="32"/>
          <w:szCs w:val="32"/>
        </w:rPr>
        <w:t>to us</w:t>
      </w:r>
      <w:r w:rsidR="000C3A4B">
        <w:rPr>
          <w:sz w:val="32"/>
          <w:szCs w:val="32"/>
        </w:rPr>
        <w:t>.</w:t>
      </w:r>
      <w:r w:rsidRPr="00FA52BC">
        <w:rPr>
          <w:sz w:val="32"/>
          <w:szCs w:val="32"/>
        </w:rPr>
        <w:t xml:space="preserve"> </w:t>
      </w:r>
    </w:p>
    <w:p w:rsidR="00440A62" w:rsidRDefault="00440A62" w:rsidP="00AE30E1">
      <w:pPr>
        <w:pStyle w:val="NormalWeb"/>
        <w:spacing w:line="480" w:lineRule="auto"/>
        <w:ind w:firstLine="720"/>
        <w:rPr>
          <w:sz w:val="32"/>
          <w:szCs w:val="32"/>
        </w:rPr>
      </w:pPr>
      <w:r>
        <w:rPr>
          <w:sz w:val="32"/>
          <w:szCs w:val="32"/>
        </w:rPr>
        <w:t xml:space="preserve">The concept of covenant, of </w:t>
      </w:r>
      <w:r>
        <w:rPr>
          <w:rFonts w:hint="cs"/>
          <w:sz w:val="32"/>
          <w:szCs w:val="32"/>
          <w:rtl/>
        </w:rPr>
        <w:t>ברית</w:t>
      </w:r>
      <w:r>
        <w:rPr>
          <w:sz w:val="32"/>
          <w:szCs w:val="32"/>
        </w:rPr>
        <w:t>, goes back to Noah and the flood.</w:t>
      </w:r>
      <w:r w:rsidR="00602900">
        <w:rPr>
          <w:rStyle w:val="FootnoteReference"/>
          <w:sz w:val="32"/>
          <w:szCs w:val="32"/>
        </w:rPr>
        <w:footnoteReference w:id="2"/>
      </w:r>
      <w:r>
        <w:rPr>
          <w:sz w:val="32"/>
          <w:szCs w:val="32"/>
        </w:rPr>
        <w:t xml:space="preserve"> God will never again destroy the world, no matter how bad humanity is. The sign of this covenant is the rainbow in the clouds. This is a universal covenant, as nothing humanity can do will violate it. </w:t>
      </w:r>
      <w:r w:rsidR="00AE30E1">
        <w:rPr>
          <w:sz w:val="32"/>
          <w:szCs w:val="32"/>
        </w:rPr>
        <w:t>True it</w:t>
      </w:r>
      <w:r>
        <w:rPr>
          <w:sz w:val="32"/>
          <w:szCs w:val="32"/>
        </w:rPr>
        <w:t xml:space="preserve"> does say beforehand that humanity is supposed to be fruitful and multiply and not kill </w:t>
      </w:r>
      <w:r w:rsidR="00AE30E1">
        <w:rPr>
          <w:sz w:val="32"/>
          <w:szCs w:val="32"/>
        </w:rPr>
        <w:t xml:space="preserve">one </w:t>
      </w:r>
      <w:r>
        <w:rPr>
          <w:sz w:val="32"/>
          <w:szCs w:val="32"/>
        </w:rPr>
        <w:t>another, but these statements are independent of the covenant being fulfilled.</w:t>
      </w:r>
    </w:p>
    <w:p w:rsidR="005D20C9" w:rsidRDefault="005D20C9" w:rsidP="00602900">
      <w:pPr>
        <w:pStyle w:val="NormalWeb"/>
        <w:spacing w:line="480" w:lineRule="auto"/>
        <w:ind w:firstLine="720"/>
        <w:rPr>
          <w:sz w:val="32"/>
          <w:szCs w:val="32"/>
        </w:rPr>
      </w:pPr>
      <w:r>
        <w:rPr>
          <w:sz w:val="32"/>
          <w:szCs w:val="32"/>
        </w:rPr>
        <w:t xml:space="preserve">Ten generations later we have another </w:t>
      </w:r>
      <w:r>
        <w:rPr>
          <w:rFonts w:hint="cs"/>
          <w:sz w:val="32"/>
          <w:szCs w:val="32"/>
          <w:rtl/>
        </w:rPr>
        <w:t>ברית</w:t>
      </w:r>
      <w:r>
        <w:rPr>
          <w:sz w:val="32"/>
          <w:szCs w:val="32"/>
        </w:rPr>
        <w:t>, a covenant given to Abraham. God promises Abraham numerous descendants and the land of Canaan, from Nile River to the Euphrates River.</w:t>
      </w:r>
      <w:r w:rsidR="00602900">
        <w:rPr>
          <w:rStyle w:val="FootnoteReference"/>
          <w:sz w:val="32"/>
          <w:szCs w:val="32"/>
        </w:rPr>
        <w:footnoteReference w:id="3"/>
      </w:r>
      <w:r>
        <w:rPr>
          <w:sz w:val="32"/>
          <w:szCs w:val="32"/>
        </w:rPr>
        <w:t xml:space="preserve"> This is the basis for our people’s claim to the land of Israel. This also appears to be unconditional, with nothing required from Abraham or his descendants to </w:t>
      </w:r>
      <w:r w:rsidR="00AE30E1">
        <w:rPr>
          <w:sz w:val="32"/>
          <w:szCs w:val="32"/>
        </w:rPr>
        <w:t>at</w:t>
      </w:r>
      <w:r>
        <w:rPr>
          <w:sz w:val="32"/>
          <w:szCs w:val="32"/>
        </w:rPr>
        <w:t>tain it. However</w:t>
      </w:r>
      <w:r w:rsidR="00602900">
        <w:rPr>
          <w:sz w:val="32"/>
          <w:szCs w:val="32"/>
        </w:rPr>
        <w:t xml:space="preserve">, </w:t>
      </w:r>
      <w:r>
        <w:rPr>
          <w:sz w:val="32"/>
          <w:szCs w:val="32"/>
        </w:rPr>
        <w:t xml:space="preserve">God adds a condition for </w:t>
      </w:r>
      <w:r>
        <w:rPr>
          <w:sz w:val="32"/>
          <w:szCs w:val="32"/>
        </w:rPr>
        <w:lastRenderedPageBreak/>
        <w:t xml:space="preserve">us to partake in the covenant: each male must be circumcised at the age of eight days. If not, </w:t>
      </w:r>
      <w:r w:rsidR="00B27064">
        <w:rPr>
          <w:sz w:val="32"/>
          <w:szCs w:val="32"/>
        </w:rPr>
        <w:t xml:space="preserve">it is so serious that </w:t>
      </w:r>
      <w:r>
        <w:rPr>
          <w:sz w:val="32"/>
          <w:szCs w:val="32"/>
        </w:rPr>
        <w:t>he will be cut off from his kin for breaking the covenant.</w:t>
      </w:r>
      <w:r w:rsidR="00602900">
        <w:rPr>
          <w:rStyle w:val="FootnoteReference"/>
          <w:sz w:val="32"/>
          <w:szCs w:val="32"/>
        </w:rPr>
        <w:footnoteReference w:id="4"/>
      </w:r>
      <w:r>
        <w:rPr>
          <w:sz w:val="32"/>
          <w:szCs w:val="32"/>
        </w:rPr>
        <w:t xml:space="preserve"> </w:t>
      </w:r>
    </w:p>
    <w:p w:rsidR="0076170E" w:rsidRDefault="005D20C9" w:rsidP="00836DE3">
      <w:pPr>
        <w:pStyle w:val="NormalWeb"/>
        <w:spacing w:line="480" w:lineRule="auto"/>
        <w:ind w:firstLine="720"/>
        <w:rPr>
          <w:sz w:val="32"/>
          <w:szCs w:val="32"/>
        </w:rPr>
      </w:pPr>
      <w:r>
        <w:rPr>
          <w:sz w:val="32"/>
          <w:szCs w:val="32"/>
        </w:rPr>
        <w:t xml:space="preserve">Which type of covenant do you prefer: one that’s conditional or one which is unconditional? I imagine that most of us would lean towards the latter, as that means that you are guaranteed of receiving the reward without any pressure of living up to </w:t>
      </w:r>
      <w:r w:rsidR="00AE30E1">
        <w:rPr>
          <w:sz w:val="32"/>
          <w:szCs w:val="32"/>
        </w:rPr>
        <w:t xml:space="preserve">one’s </w:t>
      </w:r>
      <w:r>
        <w:rPr>
          <w:sz w:val="32"/>
          <w:szCs w:val="32"/>
        </w:rPr>
        <w:t xml:space="preserve">responsibility. However, even though the word </w:t>
      </w:r>
      <w:r>
        <w:rPr>
          <w:rFonts w:hint="cs"/>
          <w:sz w:val="32"/>
          <w:szCs w:val="32"/>
          <w:rtl/>
        </w:rPr>
        <w:t>ברית</w:t>
      </w:r>
      <w:r>
        <w:rPr>
          <w:sz w:val="32"/>
          <w:szCs w:val="32"/>
        </w:rPr>
        <w:t xml:space="preserve"> is used, Noah’s is not a covenant in the truest sense. </w:t>
      </w:r>
      <w:r w:rsidR="00F5731B">
        <w:rPr>
          <w:sz w:val="32"/>
          <w:szCs w:val="32"/>
        </w:rPr>
        <w:t xml:space="preserve">Covenant requires </w:t>
      </w:r>
      <w:r w:rsidR="00836DE3">
        <w:rPr>
          <w:sz w:val="32"/>
          <w:szCs w:val="32"/>
        </w:rPr>
        <w:t>partner</w:t>
      </w:r>
      <w:r w:rsidR="00F5731B">
        <w:rPr>
          <w:sz w:val="32"/>
          <w:szCs w:val="32"/>
        </w:rPr>
        <w:t xml:space="preserve">ship between two sides; that both parties live up to their obligations. </w:t>
      </w:r>
      <w:r w:rsidR="0076170E">
        <w:rPr>
          <w:sz w:val="32"/>
          <w:szCs w:val="32"/>
        </w:rPr>
        <w:t>Otherwise, it is just a gift, and while gifts are nice they are more appreciated if we work for them.</w:t>
      </w:r>
    </w:p>
    <w:p w:rsidR="004E74A5" w:rsidRDefault="004E74A5" w:rsidP="00B27064">
      <w:pPr>
        <w:spacing w:before="100" w:beforeAutospacing="1" w:after="100" w:afterAutospacing="1" w:line="480" w:lineRule="auto"/>
        <w:ind w:firstLine="720"/>
        <w:rPr>
          <w:sz w:val="32"/>
          <w:szCs w:val="32"/>
        </w:rPr>
      </w:pPr>
      <w:r>
        <w:rPr>
          <w:sz w:val="32"/>
          <w:szCs w:val="32"/>
        </w:rPr>
        <w:t>C</w:t>
      </w:r>
      <w:r w:rsidRPr="00FA52BC">
        <w:rPr>
          <w:sz w:val="32"/>
          <w:szCs w:val="32"/>
        </w:rPr>
        <w:t xml:space="preserve">ovenantal ceremonies </w:t>
      </w:r>
      <w:r>
        <w:rPr>
          <w:sz w:val="32"/>
          <w:szCs w:val="32"/>
        </w:rPr>
        <w:t>remain a core pillar of our congregations</w:t>
      </w:r>
      <w:r w:rsidRPr="00FA52BC">
        <w:rPr>
          <w:sz w:val="32"/>
          <w:szCs w:val="32"/>
        </w:rPr>
        <w:t>-the main example being welcom</w:t>
      </w:r>
      <w:r>
        <w:rPr>
          <w:sz w:val="32"/>
          <w:szCs w:val="32"/>
        </w:rPr>
        <w:t>ing newborns into our community. T</w:t>
      </w:r>
      <w:r w:rsidRPr="00FA52BC">
        <w:rPr>
          <w:sz w:val="32"/>
          <w:szCs w:val="32"/>
        </w:rPr>
        <w:t>h</w:t>
      </w:r>
      <w:r w:rsidRPr="00B27064">
        <w:rPr>
          <w:sz w:val="32"/>
          <w:szCs w:val="32"/>
        </w:rPr>
        <w:t xml:space="preserve">e </w:t>
      </w:r>
      <w:r w:rsidR="00B27064" w:rsidRPr="00B27064">
        <w:rPr>
          <w:rFonts w:hint="cs"/>
          <w:sz w:val="32"/>
          <w:szCs w:val="32"/>
          <w:rtl/>
        </w:rPr>
        <w:t xml:space="preserve"> ברית מילה</w:t>
      </w:r>
      <w:r w:rsidR="00B27064">
        <w:rPr>
          <w:sz w:val="32"/>
          <w:szCs w:val="32"/>
        </w:rPr>
        <w:t xml:space="preserve">or </w:t>
      </w:r>
      <w:r w:rsidR="00B27064">
        <w:rPr>
          <w:i/>
          <w:iCs/>
          <w:sz w:val="32"/>
          <w:szCs w:val="32"/>
        </w:rPr>
        <w:t>bris</w:t>
      </w:r>
      <w:r w:rsidR="00B27064">
        <w:rPr>
          <w:sz w:val="32"/>
          <w:szCs w:val="32"/>
        </w:rPr>
        <w:t xml:space="preserve"> </w:t>
      </w:r>
      <w:r w:rsidRPr="00FA52BC">
        <w:rPr>
          <w:sz w:val="32"/>
          <w:szCs w:val="32"/>
        </w:rPr>
        <w:t xml:space="preserve">that a baby boy has is how we affirm our covenant with God </w:t>
      </w:r>
      <w:r>
        <w:rPr>
          <w:sz w:val="32"/>
          <w:szCs w:val="32"/>
        </w:rPr>
        <w:t>through</w:t>
      </w:r>
      <w:r w:rsidRPr="00FA52BC">
        <w:rPr>
          <w:sz w:val="32"/>
          <w:szCs w:val="32"/>
        </w:rPr>
        <w:t xml:space="preserve"> </w:t>
      </w:r>
      <w:r>
        <w:rPr>
          <w:sz w:val="32"/>
          <w:szCs w:val="32"/>
        </w:rPr>
        <w:t>welcoming him</w:t>
      </w:r>
      <w:r w:rsidRPr="00FA52BC">
        <w:rPr>
          <w:sz w:val="32"/>
          <w:szCs w:val="32"/>
        </w:rPr>
        <w:t xml:space="preserve"> into the </w:t>
      </w:r>
      <w:r w:rsidRPr="00FA52BC">
        <w:rPr>
          <w:sz w:val="32"/>
          <w:szCs w:val="32"/>
        </w:rPr>
        <w:lastRenderedPageBreak/>
        <w:t>Jewish people</w:t>
      </w:r>
      <w:r>
        <w:rPr>
          <w:sz w:val="32"/>
          <w:szCs w:val="32"/>
        </w:rPr>
        <w:t xml:space="preserve"> and giving him a Hebrew name. </w:t>
      </w:r>
      <w:r w:rsidRPr="00FA52BC">
        <w:rPr>
          <w:sz w:val="32"/>
          <w:szCs w:val="32"/>
        </w:rPr>
        <w:t>The</w:t>
      </w:r>
      <w:r>
        <w:rPr>
          <w:sz w:val="32"/>
          <w:szCs w:val="32"/>
        </w:rPr>
        <w:t>re are also a growing number of</w:t>
      </w:r>
      <w:r w:rsidRPr="00FA52BC">
        <w:rPr>
          <w:sz w:val="32"/>
          <w:szCs w:val="32"/>
        </w:rPr>
        <w:t xml:space="preserve"> </w:t>
      </w:r>
      <w:r w:rsidR="00B27064" w:rsidRPr="00B27064">
        <w:rPr>
          <w:rFonts w:hint="cs"/>
          <w:sz w:val="32"/>
          <w:szCs w:val="32"/>
          <w:rtl/>
        </w:rPr>
        <w:t>שמחת בת</w:t>
      </w:r>
      <w:r>
        <w:rPr>
          <w:sz w:val="32"/>
          <w:szCs w:val="32"/>
        </w:rPr>
        <w:t xml:space="preserve"> ceremonies for</w:t>
      </w:r>
      <w:r w:rsidRPr="00FA52BC">
        <w:rPr>
          <w:sz w:val="32"/>
          <w:szCs w:val="32"/>
        </w:rPr>
        <w:t xml:space="preserve"> baby girl</w:t>
      </w:r>
      <w:r>
        <w:rPr>
          <w:sz w:val="32"/>
          <w:szCs w:val="32"/>
        </w:rPr>
        <w:t>s</w:t>
      </w:r>
      <w:r w:rsidRPr="00FA52BC">
        <w:rPr>
          <w:sz w:val="32"/>
          <w:szCs w:val="32"/>
        </w:rPr>
        <w:t xml:space="preserve">, </w:t>
      </w:r>
      <w:r>
        <w:rPr>
          <w:sz w:val="32"/>
          <w:szCs w:val="32"/>
        </w:rPr>
        <w:t xml:space="preserve">to give </w:t>
      </w:r>
      <w:r w:rsidR="00B27064">
        <w:rPr>
          <w:sz w:val="32"/>
          <w:szCs w:val="32"/>
        </w:rPr>
        <w:t>our daughters a Hebrew name and welcome then</w:t>
      </w:r>
      <w:r>
        <w:rPr>
          <w:sz w:val="32"/>
          <w:szCs w:val="32"/>
        </w:rPr>
        <w:t xml:space="preserve"> into the Jewish people. </w:t>
      </w:r>
    </w:p>
    <w:p w:rsidR="00394E07" w:rsidRPr="00FA52BC" w:rsidRDefault="004E74A5" w:rsidP="00AE30E1">
      <w:pPr>
        <w:spacing w:before="100" w:beforeAutospacing="1" w:after="100" w:afterAutospacing="1" w:line="480" w:lineRule="auto"/>
        <w:ind w:firstLine="720"/>
        <w:rPr>
          <w:sz w:val="32"/>
          <w:szCs w:val="32"/>
        </w:rPr>
      </w:pPr>
      <w:r>
        <w:rPr>
          <w:sz w:val="32"/>
          <w:szCs w:val="32"/>
        </w:rPr>
        <w:t>In recent years, there</w:t>
      </w:r>
      <w:r w:rsidR="0076170E">
        <w:rPr>
          <w:sz w:val="32"/>
          <w:szCs w:val="32"/>
        </w:rPr>
        <w:t xml:space="preserve"> has been a resurgence of emphasis on covenant, on what our personal relationship should be with God</w:t>
      </w:r>
      <w:r w:rsidR="00B27064">
        <w:rPr>
          <w:sz w:val="32"/>
          <w:szCs w:val="32"/>
        </w:rPr>
        <w:t xml:space="preserve"> and with our people</w:t>
      </w:r>
      <w:r w:rsidR="0076170E">
        <w:rPr>
          <w:sz w:val="32"/>
          <w:szCs w:val="32"/>
        </w:rPr>
        <w:t>.</w:t>
      </w:r>
      <w:r w:rsidR="000C3A4B">
        <w:rPr>
          <w:sz w:val="32"/>
          <w:szCs w:val="32"/>
        </w:rPr>
        <w:t xml:space="preserve"> </w:t>
      </w:r>
      <w:r>
        <w:rPr>
          <w:sz w:val="32"/>
          <w:szCs w:val="32"/>
        </w:rPr>
        <w:t>R</w:t>
      </w:r>
      <w:r w:rsidR="000C3A4B">
        <w:rPr>
          <w:sz w:val="32"/>
          <w:szCs w:val="32"/>
        </w:rPr>
        <w:t xml:space="preserve">abbis from all </w:t>
      </w:r>
      <w:r w:rsidR="00384D58">
        <w:rPr>
          <w:sz w:val="32"/>
          <w:szCs w:val="32"/>
        </w:rPr>
        <w:t>four</w:t>
      </w:r>
      <w:r w:rsidR="00394E07" w:rsidRPr="00FA52BC">
        <w:rPr>
          <w:sz w:val="32"/>
          <w:szCs w:val="32"/>
        </w:rPr>
        <w:t xml:space="preserve"> major </w:t>
      </w:r>
      <w:r w:rsidR="00AE30E1">
        <w:rPr>
          <w:sz w:val="32"/>
          <w:szCs w:val="32"/>
        </w:rPr>
        <w:t xml:space="preserve">Jewish </w:t>
      </w:r>
      <w:r w:rsidR="00394E07" w:rsidRPr="00FA52BC">
        <w:rPr>
          <w:sz w:val="32"/>
          <w:szCs w:val="32"/>
        </w:rPr>
        <w:t xml:space="preserve">denominations </w:t>
      </w:r>
      <w:r w:rsidR="000C3A4B">
        <w:rPr>
          <w:sz w:val="32"/>
          <w:szCs w:val="32"/>
        </w:rPr>
        <w:t xml:space="preserve">(Eugene Borowitz in Reform </w:t>
      </w:r>
      <w:r w:rsidR="00AE30E1">
        <w:rPr>
          <w:sz w:val="32"/>
          <w:szCs w:val="32"/>
        </w:rPr>
        <w:t>Judais</w:t>
      </w:r>
      <w:r w:rsidR="00384D58">
        <w:rPr>
          <w:sz w:val="32"/>
          <w:szCs w:val="32"/>
        </w:rPr>
        <w:t xml:space="preserve">m, David Wolpe in Conservative, </w:t>
      </w:r>
      <w:r w:rsidR="000C3A4B">
        <w:rPr>
          <w:sz w:val="32"/>
          <w:szCs w:val="32"/>
        </w:rPr>
        <w:t>David Hartman of blessed memory in Orthodoxy</w:t>
      </w:r>
      <w:r w:rsidR="00384D58">
        <w:rPr>
          <w:sz w:val="32"/>
          <w:szCs w:val="32"/>
        </w:rPr>
        <w:t xml:space="preserve"> and Sid</w:t>
      </w:r>
      <w:r>
        <w:rPr>
          <w:sz w:val="32"/>
          <w:szCs w:val="32"/>
        </w:rPr>
        <w:t xml:space="preserve"> Schwar</w:t>
      </w:r>
      <w:r w:rsidR="00384D58">
        <w:rPr>
          <w:sz w:val="32"/>
          <w:szCs w:val="32"/>
        </w:rPr>
        <w:t>z of Reconstructionist</w:t>
      </w:r>
      <w:r w:rsidR="00AE30E1">
        <w:rPr>
          <w:sz w:val="32"/>
          <w:szCs w:val="32"/>
        </w:rPr>
        <w:t xml:space="preserve"> Judaism</w:t>
      </w:r>
      <w:r w:rsidR="000C3A4B">
        <w:rPr>
          <w:sz w:val="32"/>
          <w:szCs w:val="32"/>
        </w:rPr>
        <w:t>) h</w:t>
      </w:r>
      <w:r w:rsidR="00384D58">
        <w:rPr>
          <w:sz w:val="32"/>
          <w:szCs w:val="32"/>
        </w:rPr>
        <w:t>ave argued</w:t>
      </w:r>
      <w:r w:rsidR="00394E07" w:rsidRPr="00FA52BC">
        <w:rPr>
          <w:sz w:val="32"/>
          <w:szCs w:val="32"/>
        </w:rPr>
        <w:t xml:space="preserve"> for a renewal of covenant</w:t>
      </w:r>
      <w:r w:rsidR="000C3A4B">
        <w:rPr>
          <w:sz w:val="32"/>
          <w:szCs w:val="32"/>
        </w:rPr>
        <w:t>.</w:t>
      </w:r>
      <w:r w:rsidR="00394E07" w:rsidRPr="00FA52BC">
        <w:rPr>
          <w:sz w:val="32"/>
          <w:szCs w:val="32"/>
        </w:rPr>
        <w:t xml:space="preserve"> Wolpe </w:t>
      </w:r>
      <w:r w:rsidR="000C3A4B">
        <w:rPr>
          <w:sz w:val="32"/>
          <w:szCs w:val="32"/>
        </w:rPr>
        <w:t>went</w:t>
      </w:r>
      <w:r w:rsidR="00394E07" w:rsidRPr="00FA52BC">
        <w:rPr>
          <w:sz w:val="32"/>
          <w:szCs w:val="32"/>
        </w:rPr>
        <w:t xml:space="preserve"> so far as to claim that Conservative Judaism should change its name to Covenantal Judaism</w:t>
      </w:r>
      <w:r w:rsidR="000C3A4B">
        <w:rPr>
          <w:sz w:val="32"/>
          <w:szCs w:val="32"/>
        </w:rPr>
        <w:t>!</w:t>
      </w:r>
      <w:r w:rsidR="00AE30E1">
        <w:rPr>
          <w:rStyle w:val="FootnoteReference"/>
          <w:sz w:val="32"/>
          <w:szCs w:val="32"/>
        </w:rPr>
        <w:footnoteReference w:id="5"/>
      </w:r>
      <w:r w:rsidR="00394E07" w:rsidRPr="00FA52BC">
        <w:rPr>
          <w:sz w:val="32"/>
          <w:szCs w:val="32"/>
        </w:rPr>
        <w:t xml:space="preserve"> </w:t>
      </w:r>
    </w:p>
    <w:p w:rsidR="00E16BAA" w:rsidRDefault="000C3A4B" w:rsidP="00523724">
      <w:pPr>
        <w:spacing w:before="100" w:beforeAutospacing="1" w:after="100" w:afterAutospacing="1" w:line="480" w:lineRule="auto"/>
        <w:ind w:firstLine="720"/>
        <w:rPr>
          <w:sz w:val="32"/>
          <w:szCs w:val="32"/>
        </w:rPr>
      </w:pPr>
      <w:r>
        <w:rPr>
          <w:sz w:val="32"/>
          <w:szCs w:val="32"/>
        </w:rPr>
        <w:t xml:space="preserve">How have the aforementioned rabbis </w:t>
      </w:r>
      <w:r w:rsidR="00523724">
        <w:rPr>
          <w:sz w:val="32"/>
          <w:szCs w:val="32"/>
        </w:rPr>
        <w:t>reemphasized</w:t>
      </w:r>
      <w:r>
        <w:rPr>
          <w:sz w:val="32"/>
          <w:szCs w:val="32"/>
        </w:rPr>
        <w:t xml:space="preserve"> the notion of covenant? I will begin with our movement. </w:t>
      </w:r>
      <w:r w:rsidR="00AE30E1">
        <w:rPr>
          <w:sz w:val="32"/>
          <w:szCs w:val="32"/>
        </w:rPr>
        <w:t xml:space="preserve">Rabbi </w:t>
      </w:r>
      <w:r>
        <w:rPr>
          <w:sz w:val="32"/>
          <w:szCs w:val="32"/>
        </w:rPr>
        <w:t xml:space="preserve">David Wolpe has argued that we need </w:t>
      </w:r>
      <w:r w:rsidR="004E74A5">
        <w:rPr>
          <w:sz w:val="32"/>
          <w:szCs w:val="32"/>
        </w:rPr>
        <w:t>to increase our discussion of</w:t>
      </w:r>
      <w:r w:rsidR="00B27064">
        <w:rPr>
          <w:sz w:val="32"/>
          <w:szCs w:val="32"/>
        </w:rPr>
        <w:t xml:space="preserve"> our </w:t>
      </w:r>
      <w:r w:rsidR="00B27064">
        <w:rPr>
          <w:sz w:val="32"/>
          <w:szCs w:val="32"/>
        </w:rPr>
        <w:lastRenderedPageBreak/>
        <w:t>personal connection to Go</w:t>
      </w:r>
      <w:r>
        <w:rPr>
          <w:sz w:val="32"/>
          <w:szCs w:val="32"/>
        </w:rPr>
        <w:t xml:space="preserve">d and that we need to build a community which relates to others rather than being self-focused, a community of we rather than a community of me. </w:t>
      </w:r>
      <w:r w:rsidR="0076170E">
        <w:rPr>
          <w:sz w:val="32"/>
          <w:szCs w:val="32"/>
        </w:rPr>
        <w:t>For Wolpe, our focus needs to be on how we can work with others to bring godliness into the world.</w:t>
      </w:r>
    </w:p>
    <w:p w:rsidR="00C45A66" w:rsidRPr="00FA52BC" w:rsidRDefault="0076170E" w:rsidP="00523724">
      <w:pPr>
        <w:spacing w:before="100" w:beforeAutospacing="1" w:after="100" w:afterAutospacing="1" w:line="480" w:lineRule="auto"/>
        <w:ind w:firstLine="720"/>
        <w:rPr>
          <w:sz w:val="32"/>
          <w:szCs w:val="32"/>
        </w:rPr>
      </w:pPr>
      <w:r>
        <w:rPr>
          <w:sz w:val="32"/>
          <w:szCs w:val="32"/>
        </w:rPr>
        <w:t xml:space="preserve">David Hartman z”l also believed in a renewed emphasis on covenant. </w:t>
      </w:r>
      <w:r w:rsidR="00E16BAA">
        <w:rPr>
          <w:sz w:val="32"/>
          <w:szCs w:val="32"/>
        </w:rPr>
        <w:t>In the introduction to his book</w:t>
      </w:r>
      <w:r w:rsidR="00C45A66" w:rsidRPr="00FA52BC">
        <w:rPr>
          <w:sz w:val="32"/>
          <w:szCs w:val="32"/>
        </w:rPr>
        <w:t xml:space="preserve"> </w:t>
      </w:r>
      <w:r w:rsidR="00C45A66" w:rsidRPr="00FA52BC">
        <w:rPr>
          <w:i/>
          <w:iCs/>
          <w:sz w:val="32"/>
          <w:szCs w:val="32"/>
        </w:rPr>
        <w:t>A Living Covenant</w:t>
      </w:r>
      <w:r w:rsidR="00E16BAA">
        <w:rPr>
          <w:i/>
          <w:iCs/>
          <w:sz w:val="32"/>
          <w:szCs w:val="32"/>
        </w:rPr>
        <w:t xml:space="preserve">, </w:t>
      </w:r>
      <w:r>
        <w:rPr>
          <w:sz w:val="32"/>
          <w:szCs w:val="32"/>
        </w:rPr>
        <w:t>he</w:t>
      </w:r>
      <w:r w:rsidR="00E16BAA">
        <w:rPr>
          <w:sz w:val="32"/>
          <w:szCs w:val="32"/>
        </w:rPr>
        <w:t xml:space="preserve"> state</w:t>
      </w:r>
      <w:r w:rsidR="00523724">
        <w:rPr>
          <w:sz w:val="32"/>
          <w:szCs w:val="32"/>
        </w:rPr>
        <w:t>s</w:t>
      </w:r>
      <w:r w:rsidR="00E16BAA">
        <w:rPr>
          <w:sz w:val="32"/>
          <w:szCs w:val="32"/>
        </w:rPr>
        <w:t xml:space="preserve"> </w:t>
      </w:r>
      <w:r w:rsidR="00C45A66" w:rsidRPr="00FA52BC">
        <w:rPr>
          <w:sz w:val="32"/>
          <w:szCs w:val="32"/>
        </w:rPr>
        <w:t>“</w:t>
      </w:r>
      <w:r w:rsidR="00E16BAA">
        <w:rPr>
          <w:sz w:val="32"/>
          <w:szCs w:val="32"/>
        </w:rPr>
        <w:t>T</w:t>
      </w:r>
      <w:r w:rsidR="00C45A66" w:rsidRPr="00FA52BC">
        <w:rPr>
          <w:sz w:val="32"/>
          <w:szCs w:val="32"/>
        </w:rPr>
        <w:t>he Sinai covenant was not perceived as one moment in history.  The tradition calls upon the community to renew the covenant in each generation.  As the rabbis teach, one must live by the Torah as if it had been given in one’s own time.  Covenantal renewal imparts contemporaneousness and immediacy to the experience of studying and living by the Torah.”</w:t>
      </w:r>
      <w:r w:rsidR="00523724">
        <w:rPr>
          <w:rStyle w:val="FootnoteReference"/>
          <w:sz w:val="32"/>
          <w:szCs w:val="32"/>
        </w:rPr>
        <w:footnoteReference w:id="6"/>
      </w:r>
      <w:r>
        <w:rPr>
          <w:sz w:val="32"/>
          <w:szCs w:val="32"/>
        </w:rPr>
        <w:t xml:space="preserve"> In other words, our covenant reaffirms our commitment to God and to </w:t>
      </w:r>
      <w:r w:rsidR="00523724">
        <w:rPr>
          <w:sz w:val="32"/>
          <w:szCs w:val="32"/>
        </w:rPr>
        <w:t>our religion</w:t>
      </w:r>
      <w:r>
        <w:rPr>
          <w:sz w:val="32"/>
          <w:szCs w:val="32"/>
        </w:rPr>
        <w:t xml:space="preserve"> in every generation.</w:t>
      </w:r>
    </w:p>
    <w:p w:rsidR="00EB6477" w:rsidRPr="00FA52BC" w:rsidRDefault="00A46969" w:rsidP="00D16D5E">
      <w:pPr>
        <w:spacing w:before="100" w:beforeAutospacing="1" w:after="100" w:afterAutospacing="1" w:line="480" w:lineRule="auto"/>
        <w:ind w:firstLine="720"/>
        <w:rPr>
          <w:sz w:val="32"/>
          <w:szCs w:val="32"/>
        </w:rPr>
      </w:pPr>
      <w:r>
        <w:rPr>
          <w:sz w:val="32"/>
          <w:szCs w:val="32"/>
        </w:rPr>
        <w:lastRenderedPageBreak/>
        <w:t xml:space="preserve">In his book </w:t>
      </w:r>
      <w:r w:rsidR="00D16D5E">
        <w:rPr>
          <w:i/>
          <w:iCs/>
          <w:sz w:val="32"/>
          <w:szCs w:val="32"/>
        </w:rPr>
        <w:t>Exploring Jewish Ethics: Papers on Covenantal Responsibility</w:t>
      </w:r>
      <w:r w:rsidR="00EB6477" w:rsidRPr="00FA52BC">
        <w:rPr>
          <w:sz w:val="32"/>
          <w:szCs w:val="32"/>
        </w:rPr>
        <w:t xml:space="preserve">, Eugene Borowitz </w:t>
      </w:r>
      <w:r w:rsidR="0076170E">
        <w:rPr>
          <w:sz w:val="32"/>
          <w:szCs w:val="32"/>
        </w:rPr>
        <w:t>centers on</w:t>
      </w:r>
      <w:r w:rsidR="00EB6477" w:rsidRPr="00FA52BC">
        <w:rPr>
          <w:sz w:val="32"/>
          <w:szCs w:val="32"/>
        </w:rPr>
        <w:t xml:space="preserve"> the tension between traditionalis</w:t>
      </w:r>
      <w:r w:rsidR="00D16D5E">
        <w:rPr>
          <w:sz w:val="32"/>
          <w:szCs w:val="32"/>
        </w:rPr>
        <w:t>ts</w:t>
      </w:r>
      <w:r w:rsidR="00EB6477" w:rsidRPr="00FA52BC">
        <w:rPr>
          <w:sz w:val="32"/>
          <w:szCs w:val="32"/>
        </w:rPr>
        <w:t xml:space="preserve"> and modernis</w:t>
      </w:r>
      <w:r w:rsidR="00D16D5E">
        <w:rPr>
          <w:sz w:val="32"/>
          <w:szCs w:val="32"/>
        </w:rPr>
        <w:t>ts</w:t>
      </w:r>
      <w:r w:rsidR="00EB6477" w:rsidRPr="00FA52BC">
        <w:rPr>
          <w:sz w:val="32"/>
          <w:szCs w:val="32"/>
        </w:rPr>
        <w:t xml:space="preserve">- in other words, the </w:t>
      </w:r>
      <w:r w:rsidR="0076170E">
        <w:rPr>
          <w:sz w:val="32"/>
          <w:szCs w:val="32"/>
        </w:rPr>
        <w:t>struggle</w:t>
      </w:r>
      <w:r w:rsidR="00EB6477" w:rsidRPr="00FA52BC">
        <w:rPr>
          <w:sz w:val="32"/>
          <w:szCs w:val="32"/>
        </w:rPr>
        <w:t xml:space="preserve"> between reaffirming Israel’s covenant with God versus affirming the autonomy of the Jewish person within Israel’s covenant.</w:t>
      </w:r>
      <w:r w:rsidR="00D16D5E">
        <w:rPr>
          <w:rStyle w:val="FootnoteReference"/>
          <w:sz w:val="32"/>
          <w:szCs w:val="32"/>
        </w:rPr>
        <w:footnoteReference w:id="7"/>
      </w:r>
      <w:r w:rsidR="00EB6477" w:rsidRPr="00FA52BC">
        <w:rPr>
          <w:sz w:val="32"/>
          <w:szCs w:val="32"/>
        </w:rPr>
        <w:t xml:space="preserve">  </w:t>
      </w:r>
      <w:r w:rsidR="0076170E">
        <w:rPr>
          <w:sz w:val="32"/>
          <w:szCs w:val="32"/>
        </w:rPr>
        <w:t xml:space="preserve">While in Reform Judaism each person has the </w:t>
      </w:r>
      <w:r w:rsidR="00523724">
        <w:rPr>
          <w:sz w:val="32"/>
          <w:szCs w:val="32"/>
        </w:rPr>
        <w:t>opportunity</w:t>
      </w:r>
      <w:r w:rsidR="0076170E">
        <w:rPr>
          <w:sz w:val="32"/>
          <w:szCs w:val="32"/>
        </w:rPr>
        <w:t xml:space="preserve"> to apply Jewish law to his/her life as s/he sees fit,</w:t>
      </w:r>
      <w:r w:rsidR="004E74A5">
        <w:rPr>
          <w:sz w:val="32"/>
          <w:szCs w:val="32"/>
        </w:rPr>
        <w:t xml:space="preserve"> Borowitz argues that we have an </w:t>
      </w:r>
      <w:r w:rsidR="0076170E">
        <w:rPr>
          <w:sz w:val="32"/>
          <w:szCs w:val="32"/>
        </w:rPr>
        <w:t xml:space="preserve">obligation to </w:t>
      </w:r>
      <w:r w:rsidR="004E74A5">
        <w:rPr>
          <w:sz w:val="32"/>
          <w:szCs w:val="32"/>
        </w:rPr>
        <w:t xml:space="preserve">preserve our commitments to God and to our community. </w:t>
      </w:r>
      <w:r w:rsidR="00AA5F0D">
        <w:rPr>
          <w:sz w:val="32"/>
          <w:szCs w:val="32"/>
        </w:rPr>
        <w:t>In an age where we tend to be focused on individual accomplishments, he strives for us to make a place for communal obligations as well.</w:t>
      </w:r>
    </w:p>
    <w:p w:rsidR="00384D58" w:rsidRDefault="00384D58" w:rsidP="00D16D5E">
      <w:pPr>
        <w:spacing w:before="100" w:beforeAutospacing="1" w:after="100" w:afterAutospacing="1" w:line="480" w:lineRule="auto"/>
        <w:ind w:firstLine="720"/>
        <w:rPr>
          <w:sz w:val="32"/>
          <w:szCs w:val="32"/>
        </w:rPr>
      </w:pPr>
      <w:r>
        <w:rPr>
          <w:sz w:val="32"/>
          <w:szCs w:val="32"/>
        </w:rPr>
        <w:t xml:space="preserve">In his </w:t>
      </w:r>
      <w:r w:rsidR="00523724">
        <w:rPr>
          <w:sz w:val="32"/>
          <w:szCs w:val="32"/>
        </w:rPr>
        <w:t xml:space="preserve">recent </w:t>
      </w:r>
      <w:r>
        <w:rPr>
          <w:sz w:val="32"/>
          <w:szCs w:val="32"/>
        </w:rPr>
        <w:t xml:space="preserve">book </w:t>
      </w:r>
      <w:r>
        <w:rPr>
          <w:i/>
          <w:iCs/>
          <w:sz w:val="32"/>
          <w:szCs w:val="32"/>
        </w:rPr>
        <w:t xml:space="preserve">Jewish Megatrends: Charting the Course of the American Jewish Future, </w:t>
      </w:r>
      <w:r>
        <w:rPr>
          <w:sz w:val="32"/>
          <w:szCs w:val="32"/>
        </w:rPr>
        <w:t xml:space="preserve">Sid Schwarz distinguishes </w:t>
      </w:r>
      <w:r w:rsidR="00D16D5E">
        <w:rPr>
          <w:sz w:val="32"/>
          <w:szCs w:val="32"/>
        </w:rPr>
        <w:t xml:space="preserve">between </w:t>
      </w:r>
      <w:r>
        <w:rPr>
          <w:sz w:val="32"/>
          <w:szCs w:val="32"/>
        </w:rPr>
        <w:t xml:space="preserve">tribal Jews </w:t>
      </w:r>
      <w:r w:rsidR="00D16D5E">
        <w:rPr>
          <w:sz w:val="32"/>
          <w:szCs w:val="32"/>
        </w:rPr>
        <w:t>and</w:t>
      </w:r>
      <w:r>
        <w:rPr>
          <w:sz w:val="32"/>
          <w:szCs w:val="32"/>
        </w:rPr>
        <w:t xml:space="preserve"> covenantal Jews.</w:t>
      </w:r>
      <w:r w:rsidR="00523724">
        <w:rPr>
          <w:rStyle w:val="FootnoteReference"/>
          <w:sz w:val="32"/>
          <w:szCs w:val="32"/>
        </w:rPr>
        <w:footnoteReference w:id="8"/>
      </w:r>
      <w:r>
        <w:rPr>
          <w:sz w:val="32"/>
          <w:szCs w:val="32"/>
        </w:rPr>
        <w:t xml:space="preserve"> He </w:t>
      </w:r>
      <w:r w:rsidR="00D16D5E">
        <w:rPr>
          <w:sz w:val="32"/>
          <w:szCs w:val="32"/>
        </w:rPr>
        <w:t>differentiates</w:t>
      </w:r>
      <w:r>
        <w:rPr>
          <w:sz w:val="32"/>
          <w:szCs w:val="32"/>
        </w:rPr>
        <w:t xml:space="preserve"> between tribal Jews, who see their identity as one of group solidarity, and covenant</w:t>
      </w:r>
      <w:r w:rsidR="004E74A5">
        <w:rPr>
          <w:sz w:val="32"/>
          <w:szCs w:val="32"/>
        </w:rPr>
        <w:t>al</w:t>
      </w:r>
      <w:r>
        <w:rPr>
          <w:sz w:val="32"/>
          <w:szCs w:val="32"/>
        </w:rPr>
        <w:t xml:space="preserve"> Jews, who see it as a spiritual legacy</w:t>
      </w:r>
      <w:r w:rsidR="00D16D5E">
        <w:rPr>
          <w:sz w:val="32"/>
          <w:szCs w:val="32"/>
        </w:rPr>
        <w:t>, as our birthright</w:t>
      </w:r>
      <w:r>
        <w:rPr>
          <w:sz w:val="32"/>
          <w:szCs w:val="32"/>
        </w:rPr>
        <w:t xml:space="preserve">. </w:t>
      </w:r>
      <w:r w:rsidR="00F5731B">
        <w:rPr>
          <w:sz w:val="32"/>
          <w:szCs w:val="32"/>
        </w:rPr>
        <w:lastRenderedPageBreak/>
        <w:t>Covenantal</w:t>
      </w:r>
      <w:r>
        <w:rPr>
          <w:sz w:val="32"/>
          <w:szCs w:val="32"/>
        </w:rPr>
        <w:t xml:space="preserve"> Jews</w:t>
      </w:r>
      <w:r w:rsidR="004E74A5">
        <w:rPr>
          <w:sz w:val="32"/>
          <w:szCs w:val="32"/>
        </w:rPr>
        <w:t>, Schwarz argues,</w:t>
      </w:r>
      <w:r>
        <w:rPr>
          <w:sz w:val="32"/>
          <w:szCs w:val="32"/>
        </w:rPr>
        <w:t xml:space="preserve"> are attracted to Judaism because of the ethics and values that Judaism has brought into the world, including justice, compassion, human dignity and </w:t>
      </w:r>
      <w:r w:rsidR="004E74A5">
        <w:rPr>
          <w:sz w:val="32"/>
          <w:szCs w:val="32"/>
        </w:rPr>
        <w:t xml:space="preserve">the </w:t>
      </w:r>
      <w:r>
        <w:rPr>
          <w:sz w:val="32"/>
          <w:szCs w:val="32"/>
        </w:rPr>
        <w:t>protection of those who are most vulnerable. Their priority extends beyond Judaism to our responsibility towards the entire world. In his book, Schwarz offers suggestions as to how</w:t>
      </w:r>
      <w:r w:rsidR="00D16D5E">
        <w:rPr>
          <w:sz w:val="32"/>
          <w:szCs w:val="32"/>
        </w:rPr>
        <w:t xml:space="preserve"> Jewish institutions can embrace</w:t>
      </w:r>
      <w:r>
        <w:rPr>
          <w:sz w:val="32"/>
          <w:szCs w:val="32"/>
        </w:rPr>
        <w:t xml:space="preserve"> covenantal Jews, as well as maintaining their connection to tribal Jews.</w:t>
      </w:r>
    </w:p>
    <w:p w:rsidR="00394E07" w:rsidRPr="00FA52BC" w:rsidRDefault="00394E07" w:rsidP="00D16D5E">
      <w:pPr>
        <w:spacing w:before="100" w:beforeAutospacing="1" w:after="100" w:afterAutospacing="1" w:line="480" w:lineRule="auto"/>
        <w:ind w:firstLine="720"/>
        <w:rPr>
          <w:sz w:val="32"/>
          <w:szCs w:val="32"/>
        </w:rPr>
      </w:pPr>
      <w:r w:rsidRPr="00FA52BC">
        <w:rPr>
          <w:sz w:val="32"/>
          <w:szCs w:val="32"/>
        </w:rPr>
        <w:t xml:space="preserve">What are other ways to embrace our covenant </w:t>
      </w:r>
      <w:r w:rsidR="00D16D5E">
        <w:rPr>
          <w:sz w:val="32"/>
          <w:szCs w:val="32"/>
        </w:rPr>
        <w:t>with God and with our people</w:t>
      </w:r>
      <w:r w:rsidRPr="00FA52BC">
        <w:rPr>
          <w:sz w:val="32"/>
          <w:szCs w:val="32"/>
        </w:rPr>
        <w:t>?</w:t>
      </w:r>
      <w:r w:rsidR="00A46969">
        <w:rPr>
          <w:sz w:val="32"/>
          <w:szCs w:val="32"/>
        </w:rPr>
        <w:t xml:space="preserve"> </w:t>
      </w:r>
      <w:r w:rsidR="004E74A5">
        <w:rPr>
          <w:sz w:val="32"/>
          <w:szCs w:val="32"/>
        </w:rPr>
        <w:t>First,</w:t>
      </w:r>
      <w:r w:rsidR="00A46969">
        <w:rPr>
          <w:sz w:val="32"/>
          <w:szCs w:val="32"/>
        </w:rPr>
        <w:t xml:space="preserve"> to realize</w:t>
      </w:r>
      <w:r w:rsidRPr="00FA52BC">
        <w:rPr>
          <w:sz w:val="32"/>
          <w:szCs w:val="32"/>
        </w:rPr>
        <w:t xml:space="preserve"> that our relationship to God and personal religious growth is based on a growing appreciation of the world that God created</w:t>
      </w:r>
      <w:r w:rsidR="00A46969">
        <w:rPr>
          <w:sz w:val="32"/>
          <w:szCs w:val="32"/>
        </w:rPr>
        <w:t xml:space="preserve">. </w:t>
      </w:r>
      <w:r w:rsidRPr="00FA52BC">
        <w:rPr>
          <w:sz w:val="32"/>
          <w:szCs w:val="32"/>
        </w:rPr>
        <w:t xml:space="preserve">We sometimes struggle with </w:t>
      </w:r>
      <w:r w:rsidR="00A46969">
        <w:rPr>
          <w:sz w:val="32"/>
          <w:szCs w:val="32"/>
        </w:rPr>
        <w:t xml:space="preserve">formal </w:t>
      </w:r>
      <w:r w:rsidRPr="00FA52BC">
        <w:rPr>
          <w:sz w:val="32"/>
          <w:szCs w:val="32"/>
        </w:rPr>
        <w:t>prayer or with aspects of Jewish law,</w:t>
      </w:r>
      <w:r w:rsidR="00D16D5E">
        <w:rPr>
          <w:sz w:val="32"/>
          <w:szCs w:val="32"/>
        </w:rPr>
        <w:t xml:space="preserve"> and while these are paramount, they are not the only ways through </w:t>
      </w:r>
      <w:r w:rsidRPr="00FA52BC">
        <w:rPr>
          <w:sz w:val="32"/>
          <w:szCs w:val="32"/>
        </w:rPr>
        <w:t>which we can reach God</w:t>
      </w:r>
      <w:r w:rsidR="00A46969">
        <w:rPr>
          <w:sz w:val="32"/>
          <w:szCs w:val="32"/>
        </w:rPr>
        <w:t>. W</w:t>
      </w:r>
      <w:r w:rsidRPr="00FA52BC">
        <w:rPr>
          <w:sz w:val="32"/>
          <w:szCs w:val="32"/>
        </w:rPr>
        <w:t xml:space="preserve">e can also reach God through our work in social justice </w:t>
      </w:r>
      <w:r w:rsidR="004E74A5">
        <w:rPr>
          <w:sz w:val="32"/>
          <w:szCs w:val="32"/>
        </w:rPr>
        <w:t>and interpersonal</w:t>
      </w:r>
      <w:r w:rsidRPr="00FA52BC">
        <w:rPr>
          <w:sz w:val="32"/>
          <w:szCs w:val="32"/>
        </w:rPr>
        <w:t xml:space="preserve"> relationships</w:t>
      </w:r>
      <w:r w:rsidR="00A46969">
        <w:rPr>
          <w:sz w:val="32"/>
          <w:szCs w:val="32"/>
        </w:rPr>
        <w:t xml:space="preserve">. </w:t>
      </w:r>
      <w:r w:rsidR="004E74A5">
        <w:rPr>
          <w:sz w:val="32"/>
          <w:szCs w:val="32"/>
        </w:rPr>
        <w:t>I</w:t>
      </w:r>
      <w:r w:rsidR="00A46969">
        <w:rPr>
          <w:sz w:val="32"/>
          <w:szCs w:val="32"/>
        </w:rPr>
        <w:t xml:space="preserve"> often </w:t>
      </w:r>
      <w:r w:rsidR="004E74A5">
        <w:rPr>
          <w:sz w:val="32"/>
          <w:szCs w:val="32"/>
        </w:rPr>
        <w:t>find</w:t>
      </w:r>
      <w:r w:rsidR="00A46969">
        <w:rPr>
          <w:sz w:val="32"/>
          <w:szCs w:val="32"/>
        </w:rPr>
        <w:t xml:space="preserve"> God</w:t>
      </w:r>
      <w:r w:rsidR="004E74A5">
        <w:rPr>
          <w:sz w:val="32"/>
          <w:szCs w:val="32"/>
        </w:rPr>
        <w:t>’s presence</w:t>
      </w:r>
      <w:r w:rsidR="00A46969">
        <w:rPr>
          <w:sz w:val="32"/>
          <w:szCs w:val="32"/>
        </w:rPr>
        <w:t xml:space="preserve"> when I am hiking in the woods or when I look out my window and see a beautiful sunset. </w:t>
      </w:r>
      <w:r w:rsidR="00A46969">
        <w:rPr>
          <w:sz w:val="32"/>
          <w:szCs w:val="32"/>
        </w:rPr>
        <w:lastRenderedPageBreak/>
        <w:t>During prayer services I often take time in the Amidah to connect with God “off the page,” to either express elation over something great in the world or to express anger or frustration over something that is occurring.</w:t>
      </w:r>
    </w:p>
    <w:p w:rsidR="00394E07" w:rsidRPr="00FA52BC" w:rsidRDefault="004E74A5" w:rsidP="004E74A5">
      <w:pPr>
        <w:spacing w:before="100" w:beforeAutospacing="1" w:after="100" w:afterAutospacing="1" w:line="480" w:lineRule="auto"/>
        <w:ind w:firstLine="720"/>
        <w:rPr>
          <w:sz w:val="32"/>
          <w:szCs w:val="32"/>
        </w:rPr>
      </w:pPr>
      <w:r>
        <w:rPr>
          <w:sz w:val="32"/>
          <w:szCs w:val="32"/>
        </w:rPr>
        <w:t>We can also fulfill our end of the covenant by learning</w:t>
      </w:r>
      <w:r w:rsidR="00394E07" w:rsidRPr="00FA52BC">
        <w:rPr>
          <w:sz w:val="32"/>
          <w:szCs w:val="32"/>
        </w:rPr>
        <w:t xml:space="preserve"> through Torah study how we can partner with God to improve the world</w:t>
      </w:r>
      <w:r w:rsidR="00A46969">
        <w:rPr>
          <w:sz w:val="32"/>
          <w:szCs w:val="32"/>
        </w:rPr>
        <w:t xml:space="preserve">. As </w:t>
      </w:r>
      <w:r w:rsidR="00D16D5E">
        <w:rPr>
          <w:sz w:val="32"/>
          <w:szCs w:val="32"/>
        </w:rPr>
        <w:t xml:space="preserve">Rabbi Dr. </w:t>
      </w:r>
      <w:r w:rsidR="00A46969">
        <w:rPr>
          <w:sz w:val="32"/>
          <w:szCs w:val="32"/>
        </w:rPr>
        <w:t xml:space="preserve">Louis </w:t>
      </w:r>
      <w:r w:rsidR="00F5731B">
        <w:rPr>
          <w:sz w:val="32"/>
          <w:szCs w:val="32"/>
        </w:rPr>
        <w:t>Finkelstein</w:t>
      </w:r>
      <w:r w:rsidR="00A46969">
        <w:rPr>
          <w:sz w:val="32"/>
          <w:szCs w:val="32"/>
        </w:rPr>
        <w:t xml:space="preserve"> z”l the former Chancellor of the Jewish Theological Seminary said, “When I pray</w:t>
      </w:r>
      <w:r>
        <w:rPr>
          <w:sz w:val="32"/>
          <w:szCs w:val="32"/>
        </w:rPr>
        <w:t>,</w:t>
      </w:r>
      <w:r w:rsidR="00A46969">
        <w:rPr>
          <w:sz w:val="32"/>
          <w:szCs w:val="32"/>
        </w:rPr>
        <w:t xml:space="preserve"> I talk to God. When I study, God talks to me.”</w:t>
      </w:r>
      <w:r w:rsidR="00475DB5">
        <w:rPr>
          <w:rStyle w:val="FootnoteReference"/>
          <w:sz w:val="32"/>
          <w:szCs w:val="32"/>
        </w:rPr>
        <w:footnoteReference w:id="9"/>
      </w:r>
      <w:r w:rsidR="00A46969">
        <w:rPr>
          <w:sz w:val="32"/>
          <w:szCs w:val="32"/>
        </w:rPr>
        <w:t xml:space="preserve"> B</w:t>
      </w:r>
      <w:r w:rsidR="00394E07" w:rsidRPr="00FA52BC">
        <w:rPr>
          <w:sz w:val="32"/>
          <w:szCs w:val="32"/>
        </w:rPr>
        <w:t xml:space="preserve">y </w:t>
      </w:r>
      <w:r>
        <w:rPr>
          <w:sz w:val="32"/>
          <w:szCs w:val="32"/>
        </w:rPr>
        <w:t>examining</w:t>
      </w:r>
      <w:r w:rsidR="00394E07" w:rsidRPr="00FA52BC">
        <w:rPr>
          <w:sz w:val="32"/>
          <w:szCs w:val="32"/>
        </w:rPr>
        <w:t xml:space="preserve"> the laws of giving </w:t>
      </w:r>
      <w:r w:rsidR="00F5731B" w:rsidRPr="00304B39">
        <w:rPr>
          <w:i/>
          <w:iCs/>
          <w:sz w:val="32"/>
          <w:szCs w:val="32"/>
        </w:rPr>
        <w:t>Tzedakah</w:t>
      </w:r>
      <w:r w:rsidR="00F5731B">
        <w:rPr>
          <w:sz w:val="32"/>
          <w:szCs w:val="32"/>
        </w:rPr>
        <w:t xml:space="preserve"> (to those less fortunate)</w:t>
      </w:r>
      <w:r>
        <w:rPr>
          <w:sz w:val="32"/>
          <w:szCs w:val="32"/>
        </w:rPr>
        <w:t>,</w:t>
      </w:r>
      <w:r w:rsidR="00394E07" w:rsidRPr="00FA52BC">
        <w:rPr>
          <w:sz w:val="32"/>
          <w:szCs w:val="32"/>
        </w:rPr>
        <w:t xml:space="preserve"> of loving the stranger and of providing for the community, we can see that Judaism is heavily based in the service of others</w:t>
      </w:r>
      <w:r w:rsidR="00D16D5E">
        <w:rPr>
          <w:sz w:val="32"/>
          <w:szCs w:val="32"/>
        </w:rPr>
        <w:t>.</w:t>
      </w:r>
      <w:r w:rsidR="00394E07" w:rsidRPr="00FA52BC">
        <w:rPr>
          <w:sz w:val="32"/>
          <w:szCs w:val="32"/>
        </w:rPr>
        <w:t xml:space="preserve"> Judaism is a religion where specific actions taken matter and that through partic</w:t>
      </w:r>
      <w:r w:rsidR="00D16D5E">
        <w:rPr>
          <w:sz w:val="32"/>
          <w:szCs w:val="32"/>
        </w:rPr>
        <w:t>ipation in these actions, we will</w:t>
      </w:r>
      <w:r w:rsidR="00394E07" w:rsidRPr="00FA52BC">
        <w:rPr>
          <w:sz w:val="32"/>
          <w:szCs w:val="32"/>
        </w:rPr>
        <w:t xml:space="preserve"> strengthen our religious commitment and our connection to God</w:t>
      </w:r>
      <w:r w:rsidR="00D16D5E">
        <w:rPr>
          <w:sz w:val="32"/>
          <w:szCs w:val="32"/>
        </w:rPr>
        <w:t>.</w:t>
      </w:r>
      <w:r w:rsidR="00394E07" w:rsidRPr="00FA52BC">
        <w:rPr>
          <w:sz w:val="32"/>
          <w:szCs w:val="32"/>
        </w:rPr>
        <w:t xml:space="preserve"> </w:t>
      </w:r>
      <w:r w:rsidR="00A46969">
        <w:rPr>
          <w:sz w:val="32"/>
          <w:szCs w:val="32"/>
        </w:rPr>
        <w:t>In addition, we</w:t>
      </w:r>
      <w:r w:rsidR="00D16D5E">
        <w:rPr>
          <w:sz w:val="32"/>
          <w:szCs w:val="32"/>
        </w:rPr>
        <w:t xml:space="preserve"> will</w:t>
      </w:r>
      <w:r w:rsidR="00394E07" w:rsidRPr="00FA52BC">
        <w:rPr>
          <w:sz w:val="32"/>
          <w:szCs w:val="32"/>
        </w:rPr>
        <w:t xml:space="preserve"> fulfill the words of Isaiah 46:8 of being “a light onto the nations.” </w:t>
      </w:r>
    </w:p>
    <w:p w:rsidR="00394E07" w:rsidRDefault="00B27064" w:rsidP="00D16D5E">
      <w:pPr>
        <w:spacing w:before="100" w:beforeAutospacing="1" w:after="100" w:afterAutospacing="1" w:line="480" w:lineRule="auto"/>
        <w:ind w:firstLine="720"/>
        <w:rPr>
          <w:sz w:val="32"/>
          <w:szCs w:val="32"/>
        </w:rPr>
      </w:pPr>
      <w:r>
        <w:rPr>
          <w:sz w:val="32"/>
          <w:szCs w:val="32"/>
        </w:rPr>
        <w:lastRenderedPageBreak/>
        <w:t>W</w:t>
      </w:r>
      <w:r w:rsidR="00A46969">
        <w:rPr>
          <w:sz w:val="32"/>
          <w:szCs w:val="32"/>
        </w:rPr>
        <w:t>e can reflect on our covenant with God through appreciating</w:t>
      </w:r>
      <w:r w:rsidR="00394E07" w:rsidRPr="00FA52BC">
        <w:rPr>
          <w:sz w:val="32"/>
          <w:szCs w:val="32"/>
        </w:rPr>
        <w:t xml:space="preserve"> the vast diversity of religions in the world</w:t>
      </w:r>
      <w:r w:rsidR="007F02B6">
        <w:rPr>
          <w:sz w:val="32"/>
          <w:szCs w:val="32"/>
        </w:rPr>
        <w:t xml:space="preserve"> as demonstrating multiple ways </w:t>
      </w:r>
      <w:r w:rsidR="00D16D5E">
        <w:rPr>
          <w:sz w:val="32"/>
          <w:szCs w:val="32"/>
        </w:rPr>
        <w:t>through which</w:t>
      </w:r>
      <w:r w:rsidR="007F02B6">
        <w:rPr>
          <w:sz w:val="32"/>
          <w:szCs w:val="32"/>
        </w:rPr>
        <w:t xml:space="preserve"> connect to God</w:t>
      </w:r>
      <w:r w:rsidR="00A46969">
        <w:rPr>
          <w:sz w:val="32"/>
          <w:szCs w:val="32"/>
        </w:rPr>
        <w:t xml:space="preserve">. </w:t>
      </w:r>
      <w:r w:rsidR="00394E07" w:rsidRPr="00FA52BC">
        <w:rPr>
          <w:sz w:val="32"/>
          <w:szCs w:val="32"/>
        </w:rPr>
        <w:t xml:space="preserve">My </w:t>
      </w:r>
      <w:r w:rsidR="00D16D5E">
        <w:rPr>
          <w:sz w:val="32"/>
          <w:szCs w:val="32"/>
        </w:rPr>
        <w:t xml:space="preserve">maternal </w:t>
      </w:r>
      <w:r w:rsidR="00394E07" w:rsidRPr="00FA52BC">
        <w:rPr>
          <w:sz w:val="32"/>
          <w:szCs w:val="32"/>
        </w:rPr>
        <w:t xml:space="preserve">grandmother </w:t>
      </w:r>
      <w:r w:rsidR="004E74A5">
        <w:rPr>
          <w:sz w:val="32"/>
          <w:szCs w:val="32"/>
        </w:rPr>
        <w:t>loves</w:t>
      </w:r>
      <w:r w:rsidR="00394E07" w:rsidRPr="00FA52BC">
        <w:rPr>
          <w:sz w:val="32"/>
          <w:szCs w:val="32"/>
        </w:rPr>
        <w:t xml:space="preserve"> to say that “all religions are different paths to the same goal.” We are blessed to have so many </w:t>
      </w:r>
      <w:r w:rsidR="00FA52BC" w:rsidRPr="00FA52BC">
        <w:rPr>
          <w:sz w:val="32"/>
          <w:szCs w:val="32"/>
        </w:rPr>
        <w:t>types of</w:t>
      </w:r>
      <w:r w:rsidR="00A46969">
        <w:rPr>
          <w:sz w:val="32"/>
          <w:szCs w:val="32"/>
        </w:rPr>
        <w:t xml:space="preserve"> people in the world</w:t>
      </w:r>
      <w:r w:rsidR="00D16D5E">
        <w:rPr>
          <w:sz w:val="32"/>
          <w:szCs w:val="32"/>
        </w:rPr>
        <w:t xml:space="preserve"> and in this room</w:t>
      </w:r>
      <w:r w:rsidR="00A46969">
        <w:rPr>
          <w:sz w:val="32"/>
          <w:szCs w:val="32"/>
        </w:rPr>
        <w:t>, and w</w:t>
      </w:r>
      <w:r w:rsidR="00D16D5E">
        <w:rPr>
          <w:sz w:val="32"/>
          <w:szCs w:val="32"/>
        </w:rPr>
        <w:t xml:space="preserve">e must </w:t>
      </w:r>
      <w:r w:rsidR="00394E07" w:rsidRPr="00FA52BC">
        <w:rPr>
          <w:sz w:val="32"/>
          <w:szCs w:val="32"/>
        </w:rPr>
        <w:t>respect their traditions and the ways in which they connect to God</w:t>
      </w:r>
      <w:r w:rsidR="00A46969">
        <w:rPr>
          <w:sz w:val="32"/>
          <w:szCs w:val="32"/>
        </w:rPr>
        <w:t xml:space="preserve">. </w:t>
      </w:r>
      <w:r w:rsidR="00394E07" w:rsidRPr="00FA52BC">
        <w:rPr>
          <w:sz w:val="32"/>
          <w:szCs w:val="32"/>
        </w:rPr>
        <w:t>At the same time, we</w:t>
      </w:r>
      <w:r w:rsidR="00D16D5E">
        <w:rPr>
          <w:sz w:val="32"/>
          <w:szCs w:val="32"/>
        </w:rPr>
        <w:t xml:space="preserve"> need</w:t>
      </w:r>
      <w:r w:rsidR="00A46969">
        <w:rPr>
          <w:sz w:val="32"/>
          <w:szCs w:val="32"/>
        </w:rPr>
        <w:t xml:space="preserve"> appreciation for our </w:t>
      </w:r>
      <w:r w:rsidR="00D16D5E">
        <w:rPr>
          <w:sz w:val="32"/>
          <w:szCs w:val="32"/>
        </w:rPr>
        <w:t xml:space="preserve">own </w:t>
      </w:r>
      <w:r w:rsidR="00A46969">
        <w:rPr>
          <w:sz w:val="32"/>
          <w:szCs w:val="32"/>
        </w:rPr>
        <w:t xml:space="preserve">religion and for </w:t>
      </w:r>
      <w:r w:rsidR="007F02B6">
        <w:rPr>
          <w:sz w:val="32"/>
          <w:szCs w:val="32"/>
        </w:rPr>
        <w:t>our own, personal connection to God</w:t>
      </w:r>
      <w:r w:rsidR="00634D2E">
        <w:rPr>
          <w:sz w:val="32"/>
          <w:szCs w:val="32"/>
        </w:rPr>
        <w:t>, an understanding that we each hav</w:t>
      </w:r>
      <w:r w:rsidR="000C767D">
        <w:rPr>
          <w:sz w:val="32"/>
          <w:szCs w:val="32"/>
        </w:rPr>
        <w:t>e our own spiritual path and unique mission in life</w:t>
      </w:r>
      <w:r w:rsidR="00D073F0">
        <w:rPr>
          <w:sz w:val="32"/>
          <w:szCs w:val="32"/>
        </w:rPr>
        <w:t>.</w:t>
      </w:r>
    </w:p>
    <w:p w:rsidR="00A15D83" w:rsidRDefault="00A15D83" w:rsidP="00002265">
      <w:pPr>
        <w:spacing w:before="100" w:beforeAutospacing="1" w:after="100" w:afterAutospacing="1" w:line="480" w:lineRule="auto"/>
        <w:ind w:firstLine="720"/>
        <w:rPr>
          <w:sz w:val="32"/>
          <w:szCs w:val="32"/>
        </w:rPr>
      </w:pPr>
      <w:r>
        <w:rPr>
          <w:sz w:val="32"/>
          <w:szCs w:val="32"/>
        </w:rPr>
        <w:t>Just as we appreciate other religions</w:t>
      </w:r>
      <w:r w:rsidR="00B27064">
        <w:rPr>
          <w:sz w:val="32"/>
          <w:szCs w:val="32"/>
        </w:rPr>
        <w:t xml:space="preserve">, </w:t>
      </w:r>
      <w:r>
        <w:rPr>
          <w:sz w:val="32"/>
          <w:szCs w:val="32"/>
        </w:rPr>
        <w:t xml:space="preserve">so too </w:t>
      </w:r>
      <w:r w:rsidR="00634D2E">
        <w:rPr>
          <w:sz w:val="32"/>
          <w:szCs w:val="32"/>
        </w:rPr>
        <w:t>must we</w:t>
      </w:r>
      <w:r>
        <w:rPr>
          <w:sz w:val="32"/>
          <w:szCs w:val="32"/>
        </w:rPr>
        <w:t xml:space="preserve"> honor di</w:t>
      </w:r>
      <w:r w:rsidR="00634D2E">
        <w:rPr>
          <w:sz w:val="32"/>
          <w:szCs w:val="32"/>
        </w:rPr>
        <w:t>verse</w:t>
      </w:r>
      <w:r>
        <w:rPr>
          <w:sz w:val="32"/>
          <w:szCs w:val="32"/>
        </w:rPr>
        <w:t xml:space="preserve"> perspectives</w:t>
      </w:r>
      <w:r w:rsidR="00304B39">
        <w:rPr>
          <w:sz w:val="32"/>
          <w:szCs w:val="32"/>
        </w:rPr>
        <w:t xml:space="preserve"> as being from those who are made in the image of God</w:t>
      </w:r>
      <w:r w:rsidR="00B27064">
        <w:rPr>
          <w:sz w:val="32"/>
          <w:szCs w:val="32"/>
        </w:rPr>
        <w:t>, e</w:t>
      </w:r>
      <w:r w:rsidR="00304B39">
        <w:rPr>
          <w:sz w:val="32"/>
          <w:szCs w:val="32"/>
        </w:rPr>
        <w:t>ven when they go against the essence of our personal beliefs</w:t>
      </w:r>
      <w:r>
        <w:rPr>
          <w:sz w:val="32"/>
          <w:szCs w:val="32"/>
        </w:rPr>
        <w:t xml:space="preserve">. Too often </w:t>
      </w:r>
      <w:r w:rsidR="00634D2E">
        <w:rPr>
          <w:sz w:val="32"/>
          <w:szCs w:val="32"/>
        </w:rPr>
        <w:t xml:space="preserve">we </w:t>
      </w:r>
      <w:r w:rsidR="00AA5F0D">
        <w:rPr>
          <w:sz w:val="32"/>
          <w:szCs w:val="32"/>
        </w:rPr>
        <w:t xml:space="preserve">give credence to </w:t>
      </w:r>
      <w:r w:rsidR="00634D2E">
        <w:rPr>
          <w:sz w:val="32"/>
          <w:szCs w:val="32"/>
        </w:rPr>
        <w:t xml:space="preserve">the sad maxim “everyone is entitled to MY opinion.” In some cases the stakes are high, such as with Iran, but are they really so high as to demean or belittle others for their opinions? </w:t>
      </w:r>
      <w:r w:rsidR="00304B39">
        <w:rPr>
          <w:sz w:val="32"/>
          <w:szCs w:val="32"/>
        </w:rPr>
        <w:t>Does</w:t>
      </w:r>
      <w:r w:rsidR="00634D2E">
        <w:rPr>
          <w:sz w:val="32"/>
          <w:szCs w:val="32"/>
        </w:rPr>
        <w:t xml:space="preserve"> disagreement with another’s </w:t>
      </w:r>
      <w:r w:rsidR="00634D2E">
        <w:rPr>
          <w:sz w:val="32"/>
          <w:szCs w:val="32"/>
        </w:rPr>
        <w:lastRenderedPageBreak/>
        <w:t>endorsement</w:t>
      </w:r>
      <w:r w:rsidR="00304B39">
        <w:rPr>
          <w:sz w:val="32"/>
          <w:szCs w:val="32"/>
        </w:rPr>
        <w:t xml:space="preserve"> of the Iran deal</w:t>
      </w:r>
      <w:r w:rsidR="00634D2E">
        <w:rPr>
          <w:sz w:val="32"/>
          <w:szCs w:val="32"/>
        </w:rPr>
        <w:t xml:space="preserve"> warrant comparing him to </w:t>
      </w:r>
      <w:r w:rsidR="00002265">
        <w:rPr>
          <w:sz w:val="32"/>
          <w:szCs w:val="32"/>
        </w:rPr>
        <w:t xml:space="preserve">a </w:t>
      </w:r>
      <w:r w:rsidR="00474E55">
        <w:rPr>
          <w:i/>
          <w:iCs/>
          <w:sz w:val="32"/>
          <w:szCs w:val="32"/>
        </w:rPr>
        <w:t xml:space="preserve">Kapo, </w:t>
      </w:r>
      <w:r w:rsidR="00474E55">
        <w:rPr>
          <w:sz w:val="32"/>
          <w:szCs w:val="32"/>
        </w:rPr>
        <w:t xml:space="preserve">a </w:t>
      </w:r>
      <w:r w:rsidR="00002265">
        <w:rPr>
          <w:sz w:val="32"/>
          <w:szCs w:val="32"/>
        </w:rPr>
        <w:t>Jew who worked for the Nazis</w:t>
      </w:r>
      <w:r w:rsidR="00634D2E">
        <w:rPr>
          <w:sz w:val="32"/>
          <w:szCs w:val="32"/>
        </w:rPr>
        <w:t xml:space="preserve">? </w:t>
      </w:r>
      <w:r w:rsidR="00632949">
        <w:rPr>
          <w:sz w:val="32"/>
          <w:szCs w:val="32"/>
        </w:rPr>
        <w:t xml:space="preserve">There is an art form to disagreeing strongly with someone but demonstrating that our unity is more important, that sharing in the same Abrahamic covenant is what is central. </w:t>
      </w:r>
      <w:r w:rsidR="000C767D">
        <w:rPr>
          <w:sz w:val="32"/>
          <w:szCs w:val="32"/>
        </w:rPr>
        <w:t>It is our challenge to</w:t>
      </w:r>
      <w:r w:rsidR="00634D2E">
        <w:rPr>
          <w:sz w:val="32"/>
          <w:szCs w:val="32"/>
        </w:rPr>
        <w:t xml:space="preserve"> construct a helpful dialogue that does not require us to omit our core identities and beliefs</w:t>
      </w:r>
      <w:r w:rsidR="000C767D">
        <w:rPr>
          <w:sz w:val="32"/>
          <w:szCs w:val="32"/>
        </w:rPr>
        <w:t xml:space="preserve">, to constructively and impassionedly argue the issues without </w:t>
      </w:r>
      <w:r w:rsidR="00002265">
        <w:rPr>
          <w:sz w:val="32"/>
          <w:szCs w:val="32"/>
        </w:rPr>
        <w:t xml:space="preserve">engaging in </w:t>
      </w:r>
      <w:r w:rsidR="00002265">
        <w:rPr>
          <w:i/>
          <w:iCs/>
          <w:sz w:val="32"/>
          <w:szCs w:val="32"/>
        </w:rPr>
        <w:t>ad hominem attacks</w:t>
      </w:r>
      <w:r w:rsidR="00002265">
        <w:rPr>
          <w:sz w:val="32"/>
          <w:szCs w:val="32"/>
        </w:rPr>
        <w:t xml:space="preserve"> </w:t>
      </w:r>
      <w:r w:rsidR="00B27064">
        <w:rPr>
          <w:sz w:val="32"/>
          <w:szCs w:val="32"/>
        </w:rPr>
        <w:t>or giving up when our view is not followed, when we “lose” the debate.</w:t>
      </w:r>
    </w:p>
    <w:p w:rsidR="000F3790" w:rsidRPr="000F3790" w:rsidRDefault="000F3790" w:rsidP="006044C4">
      <w:pPr>
        <w:spacing w:before="100" w:beforeAutospacing="1" w:after="100" w:afterAutospacing="1" w:line="480" w:lineRule="auto"/>
        <w:ind w:firstLine="720"/>
        <w:rPr>
          <w:sz w:val="32"/>
          <w:szCs w:val="32"/>
        </w:rPr>
      </w:pPr>
      <w:r>
        <w:rPr>
          <w:sz w:val="32"/>
          <w:szCs w:val="32"/>
        </w:rPr>
        <w:t xml:space="preserve">Pirkei Avot, the Ethics of the Fathers, teaches that the ideal argument is one that is </w:t>
      </w:r>
      <w:r>
        <w:rPr>
          <w:rFonts w:hint="cs"/>
          <w:sz w:val="32"/>
          <w:szCs w:val="32"/>
          <w:rtl/>
        </w:rPr>
        <w:t>לשם שמיים</w:t>
      </w:r>
      <w:r>
        <w:rPr>
          <w:sz w:val="32"/>
          <w:szCs w:val="32"/>
        </w:rPr>
        <w:t>, for the sake of heaven, citing the example of the school of Hillel and the school of Shammai.</w:t>
      </w:r>
      <w:r w:rsidR="006044C4">
        <w:rPr>
          <w:rStyle w:val="FootnoteReference"/>
          <w:sz w:val="32"/>
          <w:szCs w:val="32"/>
        </w:rPr>
        <w:footnoteReference w:id="10"/>
      </w:r>
      <w:r>
        <w:rPr>
          <w:sz w:val="32"/>
          <w:szCs w:val="32"/>
        </w:rPr>
        <w:t xml:space="preserve"> The Talmud</w:t>
      </w:r>
      <w:r w:rsidR="006044C4">
        <w:rPr>
          <w:rStyle w:val="FootnoteReference"/>
          <w:sz w:val="32"/>
          <w:szCs w:val="32"/>
        </w:rPr>
        <w:footnoteReference w:id="11"/>
      </w:r>
      <w:r>
        <w:rPr>
          <w:sz w:val="32"/>
          <w:szCs w:val="32"/>
        </w:rPr>
        <w:t xml:space="preserve"> asks what makes this an argument for the sake of heaven? It answers that although these two schools of thought </w:t>
      </w:r>
      <w:r w:rsidR="00002265">
        <w:rPr>
          <w:sz w:val="32"/>
          <w:szCs w:val="32"/>
        </w:rPr>
        <w:t xml:space="preserve">vehemently </w:t>
      </w:r>
      <w:r>
        <w:rPr>
          <w:sz w:val="32"/>
          <w:szCs w:val="32"/>
        </w:rPr>
        <w:t xml:space="preserve">disagreed with one another, their sons married their daughters. They recognized that even though their thought was </w:t>
      </w:r>
      <w:r>
        <w:rPr>
          <w:sz w:val="32"/>
          <w:szCs w:val="32"/>
        </w:rPr>
        <w:lastRenderedPageBreak/>
        <w:t xml:space="preserve">diametrically opposed to one another, that respect for and love of one’s fellow human being was far more important. </w:t>
      </w:r>
      <w:r w:rsidR="00002265">
        <w:rPr>
          <w:sz w:val="32"/>
          <w:szCs w:val="32"/>
        </w:rPr>
        <w:t xml:space="preserve">In contrast our sages give us the example of Korach and Moses as an argument that was not for the sake of heaven, where Korach sought to </w:t>
      </w:r>
      <w:r w:rsidR="00632949">
        <w:rPr>
          <w:sz w:val="32"/>
          <w:szCs w:val="32"/>
        </w:rPr>
        <w:t>supersede</w:t>
      </w:r>
      <w:r w:rsidR="00002265">
        <w:rPr>
          <w:sz w:val="32"/>
          <w:szCs w:val="32"/>
        </w:rPr>
        <w:t xml:space="preserve"> Moses and take his position. </w:t>
      </w:r>
      <w:r>
        <w:rPr>
          <w:sz w:val="32"/>
          <w:szCs w:val="32"/>
        </w:rPr>
        <w:t xml:space="preserve">We can learn much from </w:t>
      </w:r>
      <w:r w:rsidR="00002265">
        <w:rPr>
          <w:sz w:val="32"/>
          <w:szCs w:val="32"/>
        </w:rPr>
        <w:t>this</w:t>
      </w:r>
      <w:r>
        <w:rPr>
          <w:sz w:val="32"/>
          <w:szCs w:val="32"/>
        </w:rPr>
        <w:t xml:space="preserve"> today: whether progressive or conservative, Democrat or Republican, egalitarian or not, one </w:t>
      </w:r>
      <w:r w:rsidR="00002265">
        <w:rPr>
          <w:b/>
          <w:bCs/>
          <w:sz w:val="32"/>
          <w:szCs w:val="32"/>
        </w:rPr>
        <w:t>MUST</w:t>
      </w:r>
      <w:r>
        <w:rPr>
          <w:sz w:val="32"/>
          <w:szCs w:val="32"/>
        </w:rPr>
        <w:t xml:space="preserve"> affirm the right of the other to hold his/her opinion as well as a shared belief that we are all made in the image of God, and that our love of our fellow human beings trumps all. </w:t>
      </w:r>
    </w:p>
    <w:p w:rsidR="00F45B8A" w:rsidRDefault="00B27064" w:rsidP="00B27064">
      <w:pPr>
        <w:pStyle w:val="NormalWeb"/>
        <w:spacing w:line="480" w:lineRule="auto"/>
        <w:ind w:firstLine="720"/>
        <w:rPr>
          <w:sz w:val="32"/>
          <w:szCs w:val="32"/>
        </w:rPr>
      </w:pPr>
      <w:r>
        <w:rPr>
          <w:sz w:val="32"/>
          <w:szCs w:val="32"/>
        </w:rPr>
        <w:t xml:space="preserve">What will you do TODAY, </w:t>
      </w:r>
      <w:r>
        <w:rPr>
          <w:rFonts w:hint="cs"/>
          <w:sz w:val="32"/>
          <w:szCs w:val="32"/>
          <w:rtl/>
        </w:rPr>
        <w:t>היום</w:t>
      </w:r>
      <w:r>
        <w:rPr>
          <w:sz w:val="32"/>
          <w:szCs w:val="32"/>
        </w:rPr>
        <w:t xml:space="preserve">, to connect with our tradition and with God </w:t>
      </w:r>
      <w:r>
        <w:rPr>
          <w:rFonts w:hint="cs"/>
          <w:sz w:val="32"/>
          <w:szCs w:val="32"/>
          <w:rtl/>
        </w:rPr>
        <w:t>באשר הוא שם</w:t>
      </w:r>
      <w:r>
        <w:rPr>
          <w:sz w:val="32"/>
          <w:szCs w:val="32"/>
        </w:rPr>
        <w:t xml:space="preserve">, wherever you are at in this particular moment? </w:t>
      </w:r>
      <w:r w:rsidR="00394E07" w:rsidRPr="007F02B6">
        <w:rPr>
          <w:sz w:val="32"/>
          <w:szCs w:val="32"/>
        </w:rPr>
        <w:t>Wh</w:t>
      </w:r>
      <w:r w:rsidR="000C767D">
        <w:rPr>
          <w:sz w:val="32"/>
          <w:szCs w:val="32"/>
        </w:rPr>
        <w:t xml:space="preserve">at </w:t>
      </w:r>
      <w:r>
        <w:rPr>
          <w:sz w:val="32"/>
          <w:szCs w:val="32"/>
        </w:rPr>
        <w:t>will you do</w:t>
      </w:r>
      <w:r w:rsidR="000C767D">
        <w:rPr>
          <w:sz w:val="32"/>
          <w:szCs w:val="32"/>
        </w:rPr>
        <w:t xml:space="preserve"> to renew your covenant with God and with our people? Are you going to increase your study of Torah, strengthen your prayer life, </w:t>
      </w:r>
      <w:r>
        <w:rPr>
          <w:sz w:val="32"/>
          <w:szCs w:val="32"/>
        </w:rPr>
        <w:t>increase your observance of the commandments, e</w:t>
      </w:r>
      <w:r w:rsidR="000C767D">
        <w:rPr>
          <w:sz w:val="32"/>
          <w:szCs w:val="32"/>
        </w:rPr>
        <w:t>nhance your ability to dialogue</w:t>
      </w:r>
      <w:r>
        <w:rPr>
          <w:sz w:val="32"/>
          <w:szCs w:val="32"/>
        </w:rPr>
        <w:t xml:space="preserve"> with those</w:t>
      </w:r>
      <w:r w:rsidR="000C767D">
        <w:rPr>
          <w:sz w:val="32"/>
          <w:szCs w:val="32"/>
        </w:rPr>
        <w:t xml:space="preserve"> with whom you disagree?  What changes will </w:t>
      </w:r>
      <w:r w:rsidR="00F45B8A">
        <w:rPr>
          <w:sz w:val="32"/>
          <w:szCs w:val="32"/>
        </w:rPr>
        <w:t>you</w:t>
      </w:r>
      <w:r w:rsidR="000C767D">
        <w:rPr>
          <w:sz w:val="32"/>
          <w:szCs w:val="32"/>
        </w:rPr>
        <w:t xml:space="preserve"> make day by day so </w:t>
      </w:r>
      <w:r w:rsidR="000C767D">
        <w:rPr>
          <w:sz w:val="32"/>
          <w:szCs w:val="32"/>
        </w:rPr>
        <w:lastRenderedPageBreak/>
        <w:t xml:space="preserve">that one year from today, </w:t>
      </w:r>
      <w:r w:rsidR="00304B39">
        <w:rPr>
          <w:sz w:val="32"/>
          <w:szCs w:val="32"/>
        </w:rPr>
        <w:t>on</w:t>
      </w:r>
      <w:r>
        <w:rPr>
          <w:sz w:val="32"/>
          <w:szCs w:val="32"/>
        </w:rPr>
        <w:t xml:space="preserve"> Rosh Hashanah</w:t>
      </w:r>
      <w:r w:rsidR="000C767D">
        <w:rPr>
          <w:sz w:val="32"/>
          <w:szCs w:val="32"/>
        </w:rPr>
        <w:t xml:space="preserve"> 5777 you will be able to say “I have done my part in </w:t>
      </w:r>
      <w:r w:rsidR="00B74BAF">
        <w:rPr>
          <w:sz w:val="32"/>
          <w:szCs w:val="32"/>
        </w:rPr>
        <w:t>renewing the</w:t>
      </w:r>
      <w:r w:rsidR="000C767D">
        <w:rPr>
          <w:sz w:val="32"/>
          <w:szCs w:val="32"/>
        </w:rPr>
        <w:t xml:space="preserve"> covenant</w:t>
      </w:r>
      <w:r w:rsidR="00F45B8A">
        <w:rPr>
          <w:sz w:val="32"/>
          <w:szCs w:val="32"/>
        </w:rPr>
        <w:t xml:space="preserve">, in reconnecting to my people, </w:t>
      </w:r>
      <w:r w:rsidR="000F3790">
        <w:rPr>
          <w:sz w:val="32"/>
          <w:szCs w:val="32"/>
        </w:rPr>
        <w:t xml:space="preserve">to </w:t>
      </w:r>
      <w:r w:rsidR="00F45B8A">
        <w:rPr>
          <w:sz w:val="32"/>
          <w:szCs w:val="32"/>
        </w:rPr>
        <w:t>my community and to God</w:t>
      </w:r>
      <w:r w:rsidR="000C767D">
        <w:rPr>
          <w:sz w:val="32"/>
          <w:szCs w:val="32"/>
        </w:rPr>
        <w:t>”</w:t>
      </w:r>
      <w:r w:rsidR="00F45B8A">
        <w:rPr>
          <w:sz w:val="32"/>
          <w:szCs w:val="32"/>
        </w:rPr>
        <w:t>?</w:t>
      </w:r>
    </w:p>
    <w:p w:rsidR="004C7A14" w:rsidRPr="007F02B6" w:rsidRDefault="004C7A14" w:rsidP="00D073F0">
      <w:pPr>
        <w:pStyle w:val="NormalWeb"/>
        <w:spacing w:line="480" w:lineRule="auto"/>
        <w:ind w:firstLine="360"/>
        <w:rPr>
          <w:sz w:val="32"/>
          <w:szCs w:val="32"/>
        </w:rPr>
      </w:pPr>
      <w:r>
        <w:rPr>
          <w:sz w:val="32"/>
          <w:szCs w:val="32"/>
        </w:rPr>
        <w:tab/>
        <w:t>We will now continue with the Hineni Prayer on Page 124.</w:t>
      </w:r>
    </w:p>
    <w:p w:rsidR="006044C4" w:rsidRPr="007F02B6" w:rsidRDefault="006044C4">
      <w:pPr>
        <w:pStyle w:val="NormalWeb"/>
        <w:spacing w:line="480" w:lineRule="auto"/>
        <w:ind w:firstLine="360"/>
        <w:rPr>
          <w:sz w:val="32"/>
          <w:szCs w:val="32"/>
        </w:rPr>
      </w:pPr>
    </w:p>
    <w:sectPr w:rsidR="006044C4" w:rsidRPr="007F02B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B16" w:rsidRDefault="00496B16" w:rsidP="00D073F0">
      <w:r>
        <w:separator/>
      </w:r>
    </w:p>
  </w:endnote>
  <w:endnote w:type="continuationSeparator" w:id="0">
    <w:p w:rsidR="00496B16" w:rsidRDefault="00496B16" w:rsidP="00D073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73F0" w:rsidRDefault="00D073F0">
    <w:pPr>
      <w:pStyle w:val="Footer"/>
      <w:jc w:val="right"/>
    </w:pPr>
    <w:r>
      <w:fldChar w:fldCharType="begin"/>
    </w:r>
    <w:r>
      <w:instrText xml:space="preserve"> PAGE   \* MERGEFORMAT </w:instrText>
    </w:r>
    <w:r>
      <w:fldChar w:fldCharType="separate"/>
    </w:r>
    <w:r w:rsidR="006044C4">
      <w:rPr>
        <w:noProof/>
      </w:rPr>
      <w:t>1</w:t>
    </w:r>
    <w:r>
      <w:rPr>
        <w:noProof/>
      </w:rPr>
      <w:fldChar w:fldCharType="end"/>
    </w:r>
  </w:p>
  <w:p w:rsidR="00D073F0" w:rsidRDefault="00D073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B16" w:rsidRDefault="00496B16" w:rsidP="00D073F0">
      <w:r>
        <w:separator/>
      </w:r>
    </w:p>
  </w:footnote>
  <w:footnote w:type="continuationSeparator" w:id="0">
    <w:p w:rsidR="00496B16" w:rsidRDefault="00496B16" w:rsidP="00D073F0">
      <w:r>
        <w:continuationSeparator/>
      </w:r>
    </w:p>
  </w:footnote>
  <w:footnote w:id="1">
    <w:p w:rsidR="00AE30E1" w:rsidRPr="00AE30E1" w:rsidRDefault="00AE30E1" w:rsidP="00AE30E1">
      <w:pPr>
        <w:pStyle w:val="FootnoteText"/>
        <w:ind w:firstLine="720"/>
      </w:pPr>
      <w:r>
        <w:rPr>
          <w:rStyle w:val="FootnoteReference"/>
        </w:rPr>
        <w:footnoteRef/>
      </w:r>
      <w:r>
        <w:t xml:space="preserve">Fritz A. Rothschild, </w:t>
      </w:r>
      <w:r>
        <w:rPr>
          <w:i/>
          <w:iCs/>
        </w:rPr>
        <w:t xml:space="preserve">Between God and Man: An Interpretation of Judaism from the Writings of </w:t>
      </w:r>
      <w:r w:rsidR="00632949">
        <w:rPr>
          <w:i/>
          <w:iCs/>
        </w:rPr>
        <w:t>Abraham</w:t>
      </w:r>
      <w:r>
        <w:rPr>
          <w:i/>
          <w:iCs/>
        </w:rPr>
        <w:t xml:space="preserve"> J. </w:t>
      </w:r>
      <w:r w:rsidR="00632949">
        <w:rPr>
          <w:i/>
          <w:iCs/>
        </w:rPr>
        <w:t>Herschel</w:t>
      </w:r>
      <w:r>
        <w:t xml:space="preserve"> (New </w:t>
      </w:r>
      <w:r w:rsidR="00D16D5E">
        <w:t xml:space="preserve">York, </w:t>
      </w:r>
      <w:r w:rsidR="00632949">
        <w:t>NY: The</w:t>
      </w:r>
      <w:r>
        <w:t xml:space="preserve"> Free Press, 1959)</w:t>
      </w:r>
      <w:r w:rsidR="00632949">
        <w:t>, 51</w:t>
      </w:r>
      <w:r>
        <w:t>.</w:t>
      </w:r>
    </w:p>
  </w:footnote>
  <w:footnote w:id="2">
    <w:p w:rsidR="00602900" w:rsidRDefault="00602900" w:rsidP="00602900">
      <w:pPr>
        <w:pStyle w:val="FootnoteText"/>
        <w:ind w:firstLine="720"/>
      </w:pPr>
      <w:r>
        <w:rPr>
          <w:rStyle w:val="FootnoteReference"/>
        </w:rPr>
        <w:footnoteRef/>
      </w:r>
      <w:r>
        <w:t xml:space="preserve"> Genesis 9:9-11</w:t>
      </w:r>
    </w:p>
  </w:footnote>
  <w:footnote w:id="3">
    <w:p w:rsidR="00602900" w:rsidRDefault="00602900" w:rsidP="00602900">
      <w:pPr>
        <w:pStyle w:val="FootnoteText"/>
        <w:ind w:firstLine="720"/>
      </w:pPr>
      <w:r>
        <w:rPr>
          <w:rStyle w:val="FootnoteReference"/>
        </w:rPr>
        <w:footnoteRef/>
      </w:r>
      <w:r>
        <w:t xml:space="preserve"> Genesis 15:18</w:t>
      </w:r>
    </w:p>
  </w:footnote>
  <w:footnote w:id="4">
    <w:p w:rsidR="00602900" w:rsidRDefault="00602900" w:rsidP="00602900">
      <w:pPr>
        <w:pStyle w:val="FootnoteText"/>
        <w:ind w:firstLine="720"/>
      </w:pPr>
      <w:r>
        <w:rPr>
          <w:rStyle w:val="FootnoteReference"/>
        </w:rPr>
        <w:footnoteRef/>
      </w:r>
      <w:r>
        <w:t xml:space="preserve"> Genesis 17:11-14</w:t>
      </w:r>
    </w:p>
  </w:footnote>
  <w:footnote w:id="5">
    <w:p w:rsidR="00AE30E1" w:rsidRDefault="00AE30E1" w:rsidP="00AE30E1">
      <w:pPr>
        <w:pStyle w:val="FootnoteText"/>
        <w:ind w:firstLine="720"/>
      </w:pPr>
      <w:r>
        <w:rPr>
          <w:rStyle w:val="FootnoteReference"/>
        </w:rPr>
        <w:footnoteRef/>
      </w:r>
      <w:r>
        <w:t xml:space="preserve"> Speech at Jewish Theological Seminary, November 10, 2005.</w:t>
      </w:r>
    </w:p>
  </w:footnote>
  <w:footnote w:id="6">
    <w:p w:rsidR="00523724" w:rsidRPr="00523724" w:rsidRDefault="00523724" w:rsidP="00D16D5E">
      <w:pPr>
        <w:pStyle w:val="FootnoteText"/>
        <w:ind w:firstLine="720"/>
      </w:pPr>
      <w:r>
        <w:rPr>
          <w:rStyle w:val="FootnoteReference"/>
        </w:rPr>
        <w:footnoteRef/>
      </w:r>
      <w:r>
        <w:t xml:space="preserve"> David Hartman, </w:t>
      </w:r>
      <w:r w:rsidR="00632949">
        <w:rPr>
          <w:i/>
          <w:iCs/>
        </w:rPr>
        <w:t>a</w:t>
      </w:r>
      <w:r>
        <w:rPr>
          <w:i/>
          <w:iCs/>
        </w:rPr>
        <w:t xml:space="preserve"> Living Covenant: The Innovative Spirit in Traditional Judaism </w:t>
      </w:r>
      <w:r>
        <w:t>(Woodstock, V</w:t>
      </w:r>
      <w:r w:rsidR="00D16D5E">
        <w:t>T</w:t>
      </w:r>
      <w:r>
        <w:t>: Jewish Lights Publishing, 1997), 9.</w:t>
      </w:r>
    </w:p>
  </w:footnote>
  <w:footnote w:id="7">
    <w:p w:rsidR="00D16D5E" w:rsidRPr="00D16D5E" w:rsidRDefault="00D16D5E" w:rsidP="00D16D5E">
      <w:pPr>
        <w:pStyle w:val="FootnoteText"/>
        <w:ind w:firstLine="720"/>
      </w:pPr>
      <w:r>
        <w:rPr>
          <w:rStyle w:val="FootnoteReference"/>
        </w:rPr>
        <w:footnoteRef/>
      </w:r>
      <w:r>
        <w:t xml:space="preserve"> Eugene B. Borowitz</w:t>
      </w:r>
      <w:r w:rsidR="00632949">
        <w:t>, Exploring</w:t>
      </w:r>
      <w:r w:rsidRPr="00D16D5E">
        <w:rPr>
          <w:i/>
          <w:iCs/>
        </w:rPr>
        <w:t xml:space="preserve"> Jewish Ethics: Papers on Covenantal Responsibility</w:t>
      </w:r>
      <w:r>
        <w:t xml:space="preserve"> (Detroit, MI: Wayne State University Press, 1990), 380.</w:t>
      </w:r>
    </w:p>
  </w:footnote>
  <w:footnote w:id="8">
    <w:p w:rsidR="00523724" w:rsidRPr="00D16D5E" w:rsidRDefault="00523724" w:rsidP="00D16D5E">
      <w:pPr>
        <w:pStyle w:val="FootnoteText"/>
        <w:ind w:firstLine="720"/>
      </w:pPr>
      <w:r>
        <w:rPr>
          <w:rStyle w:val="FootnoteReference"/>
        </w:rPr>
        <w:footnoteRef/>
      </w:r>
      <w:r>
        <w:t xml:space="preserve"> </w:t>
      </w:r>
      <w:r w:rsidR="00D16D5E">
        <w:t xml:space="preserve">Rabbi Sidney Schwarz, </w:t>
      </w:r>
      <w:r w:rsidR="00D16D5E">
        <w:rPr>
          <w:i/>
          <w:iCs/>
        </w:rPr>
        <w:t xml:space="preserve">Jewish Megatrends: Charting the Course of the American Jewish Future </w:t>
      </w:r>
      <w:r w:rsidR="00D16D5E">
        <w:t>(Woodstock, VT: Jewish Lights Publishing, 2013), 10.</w:t>
      </w:r>
    </w:p>
  </w:footnote>
  <w:footnote w:id="9">
    <w:p w:rsidR="00475DB5" w:rsidRDefault="00475DB5" w:rsidP="00475DB5">
      <w:pPr>
        <w:pStyle w:val="FootnoteText"/>
        <w:ind w:firstLine="720"/>
      </w:pPr>
      <w:r>
        <w:rPr>
          <w:rStyle w:val="FootnoteReference"/>
        </w:rPr>
        <w:footnoteRef/>
      </w:r>
      <w:r>
        <w:t xml:space="preserve"> Attributed to Rabbi Dr. Louis Finkelstein by his students through personal conversations they shared with him.</w:t>
      </w:r>
    </w:p>
  </w:footnote>
  <w:footnote w:id="10">
    <w:p w:rsidR="006044C4" w:rsidRDefault="006044C4" w:rsidP="006044C4">
      <w:pPr>
        <w:pStyle w:val="FootnoteText"/>
        <w:ind w:firstLine="720"/>
      </w:pPr>
      <w:r>
        <w:rPr>
          <w:rStyle w:val="FootnoteReference"/>
        </w:rPr>
        <w:footnoteRef/>
      </w:r>
      <w:r>
        <w:t xml:space="preserve"> Mishnah Avot (known as Pirkei Avot) 5:19</w:t>
      </w:r>
    </w:p>
  </w:footnote>
  <w:footnote w:id="11">
    <w:p w:rsidR="006044C4" w:rsidRDefault="006044C4" w:rsidP="006044C4">
      <w:pPr>
        <w:pStyle w:val="FootnoteText"/>
        <w:ind w:firstLine="720"/>
      </w:pPr>
      <w:r>
        <w:rPr>
          <w:rStyle w:val="FootnoteReference"/>
        </w:rPr>
        <w:footnoteRef/>
      </w:r>
      <w:r>
        <w:t xml:space="preserve"> Babylonian Talmud Tractate Yevamot 14b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626D0"/>
    <w:multiLevelType w:val="multilevel"/>
    <w:tmpl w:val="7EBC55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2523D66"/>
    <w:multiLevelType w:val="multilevel"/>
    <w:tmpl w:val="8206AD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EFE466B"/>
    <w:multiLevelType w:val="multilevel"/>
    <w:tmpl w:val="6ED0BB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0F2589E"/>
    <w:multiLevelType w:val="multilevel"/>
    <w:tmpl w:val="F920E57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E07"/>
    <w:rsid w:val="00002265"/>
    <w:rsid w:val="000C3A4B"/>
    <w:rsid w:val="000C767D"/>
    <w:rsid w:val="000F3790"/>
    <w:rsid w:val="00115E2C"/>
    <w:rsid w:val="00304B39"/>
    <w:rsid w:val="0033640E"/>
    <w:rsid w:val="003809A9"/>
    <w:rsid w:val="00384D58"/>
    <w:rsid w:val="00394E07"/>
    <w:rsid w:val="003E7121"/>
    <w:rsid w:val="0041238C"/>
    <w:rsid w:val="00440A62"/>
    <w:rsid w:val="00474E55"/>
    <w:rsid w:val="00475DB5"/>
    <w:rsid w:val="00486DF6"/>
    <w:rsid w:val="00496B16"/>
    <w:rsid w:val="004C7A14"/>
    <w:rsid w:val="004E74A5"/>
    <w:rsid w:val="00523724"/>
    <w:rsid w:val="00560B3C"/>
    <w:rsid w:val="005D20C9"/>
    <w:rsid w:val="00602900"/>
    <w:rsid w:val="006044C4"/>
    <w:rsid w:val="00632949"/>
    <w:rsid w:val="00634D2E"/>
    <w:rsid w:val="0065443C"/>
    <w:rsid w:val="00663809"/>
    <w:rsid w:val="007278B9"/>
    <w:rsid w:val="0076170E"/>
    <w:rsid w:val="007F02B6"/>
    <w:rsid w:val="00836DE3"/>
    <w:rsid w:val="008E5169"/>
    <w:rsid w:val="00A15D83"/>
    <w:rsid w:val="00A46969"/>
    <w:rsid w:val="00AA5F0D"/>
    <w:rsid w:val="00AE30E1"/>
    <w:rsid w:val="00B27064"/>
    <w:rsid w:val="00B74BAF"/>
    <w:rsid w:val="00BD3F0B"/>
    <w:rsid w:val="00BF1EE8"/>
    <w:rsid w:val="00C0451F"/>
    <w:rsid w:val="00C14C0B"/>
    <w:rsid w:val="00C45A66"/>
    <w:rsid w:val="00CC7649"/>
    <w:rsid w:val="00D073F0"/>
    <w:rsid w:val="00D16D5E"/>
    <w:rsid w:val="00D81251"/>
    <w:rsid w:val="00DD3B4F"/>
    <w:rsid w:val="00E10A5C"/>
    <w:rsid w:val="00E16BAA"/>
    <w:rsid w:val="00E62DDE"/>
    <w:rsid w:val="00EB6477"/>
    <w:rsid w:val="00F01FA0"/>
    <w:rsid w:val="00F45B8A"/>
    <w:rsid w:val="00F5731B"/>
    <w:rsid w:val="00FA52B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394E07"/>
    <w:pPr>
      <w:spacing w:before="100" w:beforeAutospacing="1" w:after="100" w:afterAutospacing="1"/>
    </w:pPr>
  </w:style>
  <w:style w:type="paragraph" w:styleId="BalloonText">
    <w:name w:val="Balloon Text"/>
    <w:basedOn w:val="Normal"/>
    <w:semiHidden/>
    <w:rsid w:val="0041238C"/>
    <w:rPr>
      <w:rFonts w:ascii="Tahoma" w:hAnsi="Tahoma" w:cs="Tahoma"/>
      <w:sz w:val="16"/>
      <w:szCs w:val="16"/>
    </w:rPr>
  </w:style>
  <w:style w:type="paragraph" w:styleId="Header">
    <w:name w:val="header"/>
    <w:basedOn w:val="Normal"/>
    <w:link w:val="HeaderChar"/>
    <w:rsid w:val="00D073F0"/>
    <w:pPr>
      <w:tabs>
        <w:tab w:val="center" w:pos="4680"/>
        <w:tab w:val="right" w:pos="9360"/>
      </w:tabs>
    </w:pPr>
  </w:style>
  <w:style w:type="character" w:customStyle="1" w:styleId="HeaderChar">
    <w:name w:val="Header Char"/>
    <w:link w:val="Header"/>
    <w:rsid w:val="00D073F0"/>
    <w:rPr>
      <w:sz w:val="24"/>
      <w:szCs w:val="24"/>
    </w:rPr>
  </w:style>
  <w:style w:type="paragraph" w:styleId="Footer">
    <w:name w:val="footer"/>
    <w:basedOn w:val="Normal"/>
    <w:link w:val="FooterChar"/>
    <w:uiPriority w:val="99"/>
    <w:rsid w:val="00D073F0"/>
    <w:pPr>
      <w:tabs>
        <w:tab w:val="center" w:pos="4680"/>
        <w:tab w:val="right" w:pos="9360"/>
      </w:tabs>
    </w:pPr>
  </w:style>
  <w:style w:type="character" w:customStyle="1" w:styleId="FooterChar">
    <w:name w:val="Footer Char"/>
    <w:link w:val="Footer"/>
    <w:uiPriority w:val="99"/>
    <w:rsid w:val="00D073F0"/>
    <w:rPr>
      <w:sz w:val="24"/>
      <w:szCs w:val="24"/>
    </w:rPr>
  </w:style>
  <w:style w:type="paragraph" w:styleId="FootnoteText">
    <w:name w:val="footnote text"/>
    <w:basedOn w:val="Normal"/>
    <w:link w:val="FootnoteTextChar"/>
    <w:rsid w:val="00AE30E1"/>
    <w:rPr>
      <w:sz w:val="20"/>
      <w:szCs w:val="20"/>
    </w:rPr>
  </w:style>
  <w:style w:type="character" w:customStyle="1" w:styleId="FootnoteTextChar">
    <w:name w:val="Footnote Text Char"/>
    <w:basedOn w:val="DefaultParagraphFont"/>
    <w:link w:val="FootnoteText"/>
    <w:rsid w:val="00AE30E1"/>
  </w:style>
  <w:style w:type="character" w:styleId="FootnoteReference">
    <w:name w:val="footnote reference"/>
    <w:basedOn w:val="DefaultParagraphFont"/>
    <w:rsid w:val="00AE30E1"/>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394E07"/>
    <w:pPr>
      <w:spacing w:before="100" w:beforeAutospacing="1" w:after="100" w:afterAutospacing="1"/>
    </w:pPr>
  </w:style>
  <w:style w:type="paragraph" w:styleId="BalloonText">
    <w:name w:val="Balloon Text"/>
    <w:basedOn w:val="Normal"/>
    <w:semiHidden/>
    <w:rsid w:val="0041238C"/>
    <w:rPr>
      <w:rFonts w:ascii="Tahoma" w:hAnsi="Tahoma" w:cs="Tahoma"/>
      <w:sz w:val="16"/>
      <w:szCs w:val="16"/>
    </w:rPr>
  </w:style>
  <w:style w:type="paragraph" w:styleId="Header">
    <w:name w:val="header"/>
    <w:basedOn w:val="Normal"/>
    <w:link w:val="HeaderChar"/>
    <w:rsid w:val="00D073F0"/>
    <w:pPr>
      <w:tabs>
        <w:tab w:val="center" w:pos="4680"/>
        <w:tab w:val="right" w:pos="9360"/>
      </w:tabs>
    </w:pPr>
  </w:style>
  <w:style w:type="character" w:customStyle="1" w:styleId="HeaderChar">
    <w:name w:val="Header Char"/>
    <w:link w:val="Header"/>
    <w:rsid w:val="00D073F0"/>
    <w:rPr>
      <w:sz w:val="24"/>
      <w:szCs w:val="24"/>
    </w:rPr>
  </w:style>
  <w:style w:type="paragraph" w:styleId="Footer">
    <w:name w:val="footer"/>
    <w:basedOn w:val="Normal"/>
    <w:link w:val="FooterChar"/>
    <w:uiPriority w:val="99"/>
    <w:rsid w:val="00D073F0"/>
    <w:pPr>
      <w:tabs>
        <w:tab w:val="center" w:pos="4680"/>
        <w:tab w:val="right" w:pos="9360"/>
      </w:tabs>
    </w:pPr>
  </w:style>
  <w:style w:type="character" w:customStyle="1" w:styleId="FooterChar">
    <w:name w:val="Footer Char"/>
    <w:link w:val="Footer"/>
    <w:uiPriority w:val="99"/>
    <w:rsid w:val="00D073F0"/>
    <w:rPr>
      <w:sz w:val="24"/>
      <w:szCs w:val="24"/>
    </w:rPr>
  </w:style>
  <w:style w:type="paragraph" w:styleId="FootnoteText">
    <w:name w:val="footnote text"/>
    <w:basedOn w:val="Normal"/>
    <w:link w:val="FootnoteTextChar"/>
    <w:rsid w:val="00AE30E1"/>
    <w:rPr>
      <w:sz w:val="20"/>
      <w:szCs w:val="20"/>
    </w:rPr>
  </w:style>
  <w:style w:type="character" w:customStyle="1" w:styleId="FootnoteTextChar">
    <w:name w:val="Footnote Text Char"/>
    <w:basedOn w:val="DefaultParagraphFont"/>
    <w:link w:val="FootnoteText"/>
    <w:rsid w:val="00AE30E1"/>
  </w:style>
  <w:style w:type="character" w:styleId="FootnoteReference">
    <w:name w:val="footnote reference"/>
    <w:basedOn w:val="DefaultParagraphFont"/>
    <w:rsid w:val="00AE30E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8458920">
      <w:bodyDiv w:val="1"/>
      <w:marLeft w:val="0"/>
      <w:marRight w:val="0"/>
      <w:marTop w:val="0"/>
      <w:marBottom w:val="0"/>
      <w:divBdr>
        <w:top w:val="none" w:sz="0" w:space="0" w:color="auto"/>
        <w:left w:val="none" w:sz="0" w:space="0" w:color="auto"/>
        <w:bottom w:val="none" w:sz="0" w:space="0" w:color="auto"/>
        <w:right w:val="none" w:sz="0" w:space="0" w:color="auto"/>
      </w:divBdr>
      <w:divsChild>
        <w:div w:id="536313335">
          <w:marLeft w:val="120"/>
          <w:marRight w:val="120"/>
          <w:marTop w:val="120"/>
          <w:marBottom w:val="120"/>
          <w:divBdr>
            <w:top w:val="none" w:sz="0" w:space="0" w:color="auto"/>
            <w:left w:val="none" w:sz="0" w:space="0" w:color="auto"/>
            <w:bottom w:val="none" w:sz="0" w:space="0" w:color="auto"/>
            <w:right w:val="none" w:sz="0" w:space="0" w:color="auto"/>
          </w:divBdr>
          <w:divsChild>
            <w:div w:id="54290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E3B70-9779-410E-B89E-5256CA2D91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13</Pages>
  <Words>1776</Words>
  <Characters>10129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Renewing the Covenant</vt:lpstr>
    </vt:vector>
  </TitlesOfParts>
  <Company>HP</Company>
  <LinksUpToDate>false</LinksUpToDate>
  <CharactersWithSpaces>11882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Renewing the Covenant</dc:title>
  <dc:creator>Ben Herman</dc:creator>
  <cp:lastModifiedBy>Rabbi Jericho JC</cp:lastModifiedBy>
  <cp:revision>16</cp:revision>
  <cp:lastPrinted>2015-09-02T21:05:00Z</cp:lastPrinted>
  <dcterms:created xsi:type="dcterms:W3CDTF">2015-06-29T20:35:00Z</dcterms:created>
  <dcterms:modified xsi:type="dcterms:W3CDTF">2015-09-16T20:36:00Z</dcterms:modified>
</cp:coreProperties>
</file>