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269B" w:rsidRPr="00FA7DF7" w:rsidRDefault="00C5205F" w:rsidP="00C5205F">
      <w:pPr>
        <w:jc w:val="center"/>
        <w:rPr>
          <w:rFonts w:ascii="Times New Roman" w:hAnsi="Times New Roman" w:cs="Times New Roman"/>
          <w:sz w:val="32"/>
          <w:szCs w:val="32"/>
        </w:rPr>
      </w:pPr>
      <w:r w:rsidRPr="00FA7DF7">
        <w:rPr>
          <w:rFonts w:ascii="Times New Roman" w:hAnsi="Times New Roman" w:cs="Times New Roman"/>
          <w:sz w:val="32"/>
          <w:szCs w:val="32"/>
        </w:rPr>
        <w:t>The Meaning of Shmini Atzeret</w:t>
      </w:r>
    </w:p>
    <w:p w:rsidR="00C5205F" w:rsidRPr="00FA7DF7" w:rsidRDefault="00C5205F" w:rsidP="00C5205F">
      <w:pPr>
        <w:jc w:val="center"/>
        <w:rPr>
          <w:rFonts w:ascii="Times New Roman" w:hAnsi="Times New Roman" w:cs="Times New Roman"/>
          <w:sz w:val="24"/>
          <w:szCs w:val="24"/>
        </w:rPr>
      </w:pPr>
    </w:p>
    <w:p w:rsidR="00C5205F" w:rsidRDefault="00C5205F" w:rsidP="001B05FD">
      <w:pPr>
        <w:pStyle w:val="ListParagraph"/>
        <w:spacing w:line="480" w:lineRule="auto"/>
        <w:ind w:left="0" w:firstLine="360"/>
        <w:rPr>
          <w:rFonts w:ascii="Times New Roman" w:hAnsi="Times New Roman" w:cs="Times New Roman"/>
          <w:sz w:val="32"/>
          <w:szCs w:val="32"/>
        </w:rPr>
      </w:pPr>
      <w:r w:rsidRPr="00BB05A2">
        <w:rPr>
          <w:rFonts w:ascii="Times New Roman" w:hAnsi="Times New Roman" w:cs="Times New Roman"/>
          <w:sz w:val="32"/>
          <w:szCs w:val="32"/>
        </w:rPr>
        <w:t>Shmini Atzeret means the 8</w:t>
      </w:r>
      <w:r w:rsidRPr="00BB05A2">
        <w:rPr>
          <w:rFonts w:ascii="Times New Roman" w:hAnsi="Times New Roman" w:cs="Times New Roman"/>
          <w:sz w:val="32"/>
          <w:szCs w:val="32"/>
          <w:vertAlign w:val="superscript"/>
        </w:rPr>
        <w:t>th</w:t>
      </w:r>
      <w:r w:rsidRPr="00BB05A2">
        <w:rPr>
          <w:rFonts w:ascii="Times New Roman" w:hAnsi="Times New Roman" w:cs="Times New Roman"/>
          <w:sz w:val="32"/>
          <w:szCs w:val="32"/>
        </w:rPr>
        <w:t xml:space="preserve"> day of assembly.  Shmini comes from Shmoneh, which is eight, and Atzeret comes from the Hebrew word Atzar, which has as one of its definitions gather.</w:t>
      </w:r>
    </w:p>
    <w:p w:rsidR="009A0273" w:rsidRDefault="009A0273" w:rsidP="001B05FD">
      <w:pPr>
        <w:pStyle w:val="ListParagraph"/>
        <w:spacing w:line="480" w:lineRule="auto"/>
        <w:ind w:left="0" w:firstLine="360"/>
        <w:rPr>
          <w:rFonts w:ascii="Times New Roman" w:hAnsi="Times New Roman" w:cs="Times New Roman"/>
          <w:sz w:val="32"/>
          <w:szCs w:val="32"/>
        </w:rPr>
      </w:pPr>
      <w:r>
        <w:rPr>
          <w:rFonts w:ascii="Times New Roman" w:hAnsi="Times New Roman" w:cs="Times New Roman"/>
          <w:sz w:val="32"/>
          <w:szCs w:val="32"/>
        </w:rPr>
        <w:t>Rabbinic tradition is divided on what Shmini Atzeret represents.  Some sources view Shmini Atzeret as a festival independent from Sukkot (no Sukkot, lulav/etrog</w:t>
      </w:r>
      <w:r w:rsidR="002B21A9">
        <w:rPr>
          <w:rFonts w:ascii="Times New Roman" w:hAnsi="Times New Roman" w:cs="Times New Roman"/>
          <w:sz w:val="32"/>
          <w:szCs w:val="32"/>
        </w:rPr>
        <w:t xml:space="preserve"> </w:t>
      </w:r>
      <w:r w:rsidR="002B21A9">
        <w:rPr>
          <w:rFonts w:ascii="Times New Roman" w:hAnsi="Times New Roman" w:cs="Times New Roman"/>
          <w:b/>
          <w:bCs/>
          <w:sz w:val="32"/>
          <w:szCs w:val="32"/>
        </w:rPr>
        <w:t xml:space="preserve">and in Rosh Hashanah 4b it is listed as a </w:t>
      </w:r>
      <w:r w:rsidR="002B21A9">
        <w:rPr>
          <w:rFonts w:ascii="Times New Roman" w:hAnsi="Times New Roman" w:cs="Times New Roman" w:hint="cs"/>
          <w:b/>
          <w:bCs/>
          <w:sz w:val="32"/>
          <w:szCs w:val="32"/>
          <w:lang w:bidi="he-IL"/>
        </w:rPr>
        <w:t>עצמו בפני רגל</w:t>
      </w:r>
      <w:r>
        <w:rPr>
          <w:rFonts w:ascii="Times New Roman" w:hAnsi="Times New Roman" w:cs="Times New Roman"/>
          <w:sz w:val="32"/>
          <w:szCs w:val="32"/>
        </w:rPr>
        <w:t>) while others view it as the 8</w:t>
      </w:r>
      <w:r w:rsidRPr="009A0273">
        <w:rPr>
          <w:rFonts w:ascii="Times New Roman" w:hAnsi="Times New Roman" w:cs="Times New Roman"/>
          <w:sz w:val="32"/>
          <w:szCs w:val="32"/>
          <w:vertAlign w:val="superscript"/>
        </w:rPr>
        <w:t>th</w:t>
      </w:r>
      <w:r>
        <w:rPr>
          <w:rFonts w:ascii="Times New Roman" w:hAnsi="Times New Roman" w:cs="Times New Roman"/>
          <w:sz w:val="32"/>
          <w:szCs w:val="32"/>
        </w:rPr>
        <w:t>/final day of Sukkot (why Yizkor is recited).</w:t>
      </w:r>
      <w:r w:rsidR="00A571EE">
        <w:rPr>
          <w:rFonts w:ascii="Times New Roman" w:hAnsi="Times New Roman" w:cs="Times New Roman"/>
          <w:sz w:val="32"/>
          <w:szCs w:val="32"/>
        </w:rPr>
        <w:t xml:space="preserve"> </w:t>
      </w:r>
      <w:r>
        <w:rPr>
          <w:rFonts w:ascii="Times New Roman" w:hAnsi="Times New Roman" w:cs="Times New Roman"/>
          <w:sz w:val="32"/>
          <w:szCs w:val="32"/>
        </w:rPr>
        <w:t>The Bible also appears to be divided, as some holiday readings mention Shmini Atzeret while others (today’s) do not, implying that it is part of Sukkot</w:t>
      </w:r>
    </w:p>
    <w:p w:rsidR="00BE45B5" w:rsidRDefault="00A571EE" w:rsidP="001B05FD">
      <w:pPr>
        <w:pStyle w:val="ListParagraph"/>
        <w:spacing w:line="480" w:lineRule="auto"/>
        <w:ind w:left="0" w:firstLine="360"/>
        <w:rPr>
          <w:rFonts w:ascii="Times New Roman" w:hAnsi="Times New Roman" w:cs="Times New Roman"/>
          <w:sz w:val="32"/>
          <w:szCs w:val="32"/>
        </w:rPr>
      </w:pPr>
      <w:r>
        <w:rPr>
          <w:rFonts w:ascii="Times New Roman" w:hAnsi="Times New Roman" w:cs="Times New Roman"/>
          <w:sz w:val="32"/>
          <w:szCs w:val="32"/>
        </w:rPr>
        <w:t>Let u</w:t>
      </w:r>
      <w:r w:rsidR="00134C46">
        <w:rPr>
          <w:rFonts w:ascii="Times New Roman" w:hAnsi="Times New Roman" w:cs="Times New Roman"/>
          <w:sz w:val="32"/>
          <w:szCs w:val="32"/>
        </w:rPr>
        <w:t>s deconstruct the meaning of the term Shmini Atzeret.  What is meant by “Shmini” of 8?  It is not a frequent number in the Jewish tradition, but I believe we can best examine it by comparing it to the frequently occurring number 7.</w:t>
      </w:r>
      <w:r>
        <w:rPr>
          <w:rFonts w:ascii="Times New Roman" w:hAnsi="Times New Roman" w:cs="Times New Roman"/>
          <w:sz w:val="32"/>
          <w:szCs w:val="32"/>
        </w:rPr>
        <w:t xml:space="preserve"> </w:t>
      </w:r>
      <w:r w:rsidR="00BE45B5">
        <w:rPr>
          <w:rFonts w:ascii="Times New Roman" w:hAnsi="Times New Roman" w:cs="Times New Roman"/>
          <w:sz w:val="32"/>
          <w:szCs w:val="32"/>
        </w:rPr>
        <w:t>7 i</w:t>
      </w:r>
      <w:r w:rsidR="00134C46">
        <w:rPr>
          <w:rFonts w:ascii="Times New Roman" w:hAnsi="Times New Roman" w:cs="Times New Roman"/>
          <w:sz w:val="32"/>
          <w:szCs w:val="32"/>
        </w:rPr>
        <w:t>n Judaism is</w:t>
      </w:r>
      <w:r w:rsidR="00BE45B5">
        <w:rPr>
          <w:rFonts w:ascii="Times New Roman" w:hAnsi="Times New Roman" w:cs="Times New Roman"/>
          <w:sz w:val="32"/>
          <w:szCs w:val="32"/>
        </w:rPr>
        <w:t xml:space="preserve"> the big number, which represents completeness/wholeness</w:t>
      </w:r>
      <w:r>
        <w:rPr>
          <w:rFonts w:ascii="Times New Roman" w:hAnsi="Times New Roman" w:cs="Times New Roman"/>
          <w:sz w:val="32"/>
          <w:szCs w:val="32"/>
        </w:rPr>
        <w:t xml:space="preserve">. </w:t>
      </w:r>
      <w:r w:rsidR="00BE45B5">
        <w:rPr>
          <w:rFonts w:ascii="Times New Roman" w:hAnsi="Times New Roman" w:cs="Times New Roman"/>
          <w:sz w:val="32"/>
          <w:szCs w:val="32"/>
        </w:rPr>
        <w:t>Shabbat is the 7</w:t>
      </w:r>
      <w:r w:rsidR="00BE45B5" w:rsidRPr="00BE45B5">
        <w:rPr>
          <w:rFonts w:ascii="Times New Roman" w:hAnsi="Times New Roman" w:cs="Times New Roman"/>
          <w:sz w:val="32"/>
          <w:szCs w:val="32"/>
          <w:vertAlign w:val="superscript"/>
        </w:rPr>
        <w:t>th</w:t>
      </w:r>
      <w:r w:rsidR="00BE45B5">
        <w:rPr>
          <w:rFonts w:ascii="Times New Roman" w:hAnsi="Times New Roman" w:cs="Times New Roman"/>
          <w:sz w:val="32"/>
          <w:szCs w:val="32"/>
        </w:rPr>
        <w:t xml:space="preserve"> day-we rest to complete the week before beg</w:t>
      </w:r>
      <w:r>
        <w:rPr>
          <w:rFonts w:ascii="Times New Roman" w:hAnsi="Times New Roman" w:cs="Times New Roman"/>
          <w:sz w:val="32"/>
          <w:szCs w:val="32"/>
        </w:rPr>
        <w:t xml:space="preserve">inning afresh with the next one. </w:t>
      </w:r>
      <w:r w:rsidR="00BE45B5">
        <w:rPr>
          <w:rFonts w:ascii="Times New Roman" w:hAnsi="Times New Roman" w:cs="Times New Roman"/>
          <w:sz w:val="32"/>
          <w:szCs w:val="32"/>
        </w:rPr>
        <w:t>The 7</w:t>
      </w:r>
      <w:r w:rsidR="00BE45B5" w:rsidRPr="00BE45B5">
        <w:rPr>
          <w:rFonts w:ascii="Times New Roman" w:hAnsi="Times New Roman" w:cs="Times New Roman"/>
          <w:sz w:val="32"/>
          <w:szCs w:val="32"/>
          <w:vertAlign w:val="superscript"/>
        </w:rPr>
        <w:t>th</w:t>
      </w:r>
      <w:r w:rsidR="00BE45B5">
        <w:rPr>
          <w:rFonts w:ascii="Times New Roman" w:hAnsi="Times New Roman" w:cs="Times New Roman"/>
          <w:sz w:val="32"/>
          <w:szCs w:val="32"/>
        </w:rPr>
        <w:t xml:space="preserve"> </w:t>
      </w:r>
      <w:r w:rsidR="00BE45B5">
        <w:rPr>
          <w:rFonts w:ascii="Times New Roman" w:hAnsi="Times New Roman" w:cs="Times New Roman"/>
          <w:sz w:val="32"/>
          <w:szCs w:val="32"/>
        </w:rPr>
        <w:lastRenderedPageBreak/>
        <w:t>year (Shmitah) represents the end of a growing cycle-we rest the land to prepare for the next cycle</w:t>
      </w:r>
      <w:r>
        <w:rPr>
          <w:rFonts w:ascii="Times New Roman" w:hAnsi="Times New Roman" w:cs="Times New Roman"/>
          <w:sz w:val="32"/>
          <w:szCs w:val="32"/>
        </w:rPr>
        <w:t xml:space="preserve">. </w:t>
      </w:r>
      <w:r w:rsidR="00BE45B5">
        <w:rPr>
          <w:rFonts w:ascii="Times New Roman" w:hAnsi="Times New Roman" w:cs="Times New Roman"/>
          <w:sz w:val="32"/>
          <w:szCs w:val="32"/>
        </w:rPr>
        <w:t>The 7</w:t>
      </w:r>
      <w:r w:rsidR="00BE45B5" w:rsidRPr="00BE45B5">
        <w:rPr>
          <w:rFonts w:ascii="Times New Roman" w:hAnsi="Times New Roman" w:cs="Times New Roman"/>
          <w:sz w:val="32"/>
          <w:szCs w:val="32"/>
          <w:vertAlign w:val="superscript"/>
        </w:rPr>
        <w:t>th</w:t>
      </w:r>
      <w:r w:rsidR="00BE45B5">
        <w:rPr>
          <w:rFonts w:ascii="Times New Roman" w:hAnsi="Times New Roman" w:cs="Times New Roman"/>
          <w:sz w:val="32"/>
          <w:szCs w:val="32"/>
        </w:rPr>
        <w:t xml:space="preserve"> month (Tishri) is full of holidays, most of which represents completion</w:t>
      </w:r>
      <w:r>
        <w:rPr>
          <w:rFonts w:ascii="Times New Roman" w:hAnsi="Times New Roman" w:cs="Times New Roman"/>
          <w:sz w:val="32"/>
          <w:szCs w:val="32"/>
        </w:rPr>
        <w:t xml:space="preserve">. </w:t>
      </w:r>
      <w:r w:rsidR="00BE45B5">
        <w:rPr>
          <w:rFonts w:ascii="Times New Roman" w:hAnsi="Times New Roman" w:cs="Times New Roman"/>
          <w:sz w:val="32"/>
          <w:szCs w:val="32"/>
        </w:rPr>
        <w:t>Rosh Hashanah marks the completion of a year an</w:t>
      </w:r>
      <w:r>
        <w:rPr>
          <w:rFonts w:ascii="Times New Roman" w:hAnsi="Times New Roman" w:cs="Times New Roman"/>
          <w:sz w:val="32"/>
          <w:szCs w:val="32"/>
        </w:rPr>
        <w:t xml:space="preserve">d the beginning of the next one. </w:t>
      </w:r>
      <w:r w:rsidR="00BE45B5">
        <w:rPr>
          <w:rFonts w:ascii="Times New Roman" w:hAnsi="Times New Roman" w:cs="Times New Roman"/>
          <w:sz w:val="32"/>
          <w:szCs w:val="32"/>
        </w:rPr>
        <w:t>Yom Kippur marks the culmination of asking for forgiveness</w:t>
      </w:r>
      <w:r>
        <w:rPr>
          <w:rFonts w:ascii="Times New Roman" w:hAnsi="Times New Roman" w:cs="Times New Roman"/>
          <w:sz w:val="32"/>
          <w:szCs w:val="32"/>
        </w:rPr>
        <w:t xml:space="preserve"> through the Selichot prayers. </w:t>
      </w:r>
      <w:r w:rsidR="00BE45B5">
        <w:rPr>
          <w:rFonts w:ascii="Times New Roman" w:hAnsi="Times New Roman" w:cs="Times New Roman"/>
          <w:sz w:val="32"/>
          <w:szCs w:val="32"/>
        </w:rPr>
        <w:t>Sukkot mark</w:t>
      </w:r>
      <w:r>
        <w:rPr>
          <w:rFonts w:ascii="Times New Roman" w:hAnsi="Times New Roman" w:cs="Times New Roman"/>
          <w:sz w:val="32"/>
          <w:szCs w:val="32"/>
        </w:rPr>
        <w:t xml:space="preserve">s the completion of the harvest. </w:t>
      </w:r>
      <w:r w:rsidR="00BE45B5">
        <w:rPr>
          <w:rFonts w:ascii="Times New Roman" w:hAnsi="Times New Roman" w:cs="Times New Roman"/>
          <w:sz w:val="32"/>
          <w:szCs w:val="32"/>
        </w:rPr>
        <w:t>Simhat Torah (tomorrow) marks the completion of the cycle of Torah</w:t>
      </w:r>
    </w:p>
    <w:p w:rsidR="00134C46" w:rsidRPr="00BB05A2" w:rsidRDefault="00BE45B5" w:rsidP="001B05FD">
      <w:pPr>
        <w:pStyle w:val="ListParagraph"/>
        <w:spacing w:line="480" w:lineRule="auto"/>
        <w:ind w:left="0" w:firstLine="360"/>
        <w:rPr>
          <w:rFonts w:ascii="Times New Roman" w:hAnsi="Times New Roman" w:cs="Times New Roman"/>
          <w:sz w:val="32"/>
          <w:szCs w:val="32"/>
        </w:rPr>
      </w:pPr>
      <w:r>
        <w:rPr>
          <w:rFonts w:ascii="Times New Roman" w:hAnsi="Times New Roman" w:cs="Times New Roman"/>
          <w:sz w:val="32"/>
          <w:szCs w:val="32"/>
        </w:rPr>
        <w:t>What then does the 8</w:t>
      </w:r>
      <w:r w:rsidRPr="00BE45B5">
        <w:rPr>
          <w:rFonts w:ascii="Times New Roman" w:hAnsi="Times New Roman" w:cs="Times New Roman"/>
          <w:sz w:val="32"/>
          <w:szCs w:val="32"/>
          <w:vertAlign w:val="superscript"/>
        </w:rPr>
        <w:t>th</w:t>
      </w:r>
      <w:r>
        <w:rPr>
          <w:rFonts w:ascii="Times New Roman" w:hAnsi="Times New Roman" w:cs="Times New Roman"/>
          <w:sz w:val="32"/>
          <w:szCs w:val="32"/>
        </w:rPr>
        <w:t xml:space="preserve"> day, Shmini Atzeret, represent?</w:t>
      </w:r>
      <w:r w:rsidR="00A571EE">
        <w:rPr>
          <w:rFonts w:ascii="Times New Roman" w:hAnsi="Times New Roman" w:cs="Times New Roman"/>
          <w:sz w:val="32"/>
          <w:szCs w:val="32"/>
        </w:rPr>
        <w:t xml:space="preserve"> </w:t>
      </w:r>
      <w:r w:rsidR="000A4FEF">
        <w:rPr>
          <w:rFonts w:ascii="Times New Roman" w:hAnsi="Times New Roman" w:cs="Times New Roman"/>
          <w:sz w:val="32"/>
          <w:szCs w:val="32"/>
        </w:rPr>
        <w:t>Rabbi Mark Angel of the Spanish-Portuguese Synagogue says that i</w:t>
      </w:r>
      <w:r w:rsidR="00134C46">
        <w:rPr>
          <w:rFonts w:ascii="Times New Roman" w:hAnsi="Times New Roman" w:cs="Times New Roman"/>
          <w:sz w:val="32"/>
          <w:szCs w:val="32"/>
        </w:rPr>
        <w:t>n contrast to 7, it seems like the 8</w:t>
      </w:r>
      <w:r w:rsidR="00134C46" w:rsidRPr="00134C46">
        <w:rPr>
          <w:rFonts w:ascii="Times New Roman" w:hAnsi="Times New Roman" w:cs="Times New Roman"/>
          <w:sz w:val="32"/>
          <w:szCs w:val="32"/>
          <w:vertAlign w:val="superscript"/>
        </w:rPr>
        <w:t>th</w:t>
      </w:r>
      <w:r w:rsidR="00134C46">
        <w:rPr>
          <w:rFonts w:ascii="Times New Roman" w:hAnsi="Times New Roman" w:cs="Times New Roman"/>
          <w:sz w:val="32"/>
          <w:szCs w:val="32"/>
        </w:rPr>
        <w:t xml:space="preserve"> day</w:t>
      </w:r>
      <w:r>
        <w:rPr>
          <w:rFonts w:ascii="Times New Roman" w:hAnsi="Times New Roman" w:cs="Times New Roman"/>
          <w:sz w:val="32"/>
          <w:szCs w:val="32"/>
        </w:rPr>
        <w:t xml:space="preserve"> represents </w:t>
      </w:r>
      <w:r w:rsidR="00134C46">
        <w:rPr>
          <w:rFonts w:ascii="Times New Roman" w:hAnsi="Times New Roman" w:cs="Times New Roman"/>
          <w:sz w:val="32"/>
          <w:szCs w:val="32"/>
        </w:rPr>
        <w:t>a new beginning</w:t>
      </w:r>
      <w:r w:rsidR="00A571EE">
        <w:rPr>
          <w:rFonts w:ascii="Times New Roman" w:hAnsi="Times New Roman" w:cs="Times New Roman"/>
          <w:sz w:val="32"/>
          <w:szCs w:val="32"/>
        </w:rPr>
        <w:t xml:space="preserve">. </w:t>
      </w:r>
      <w:r>
        <w:rPr>
          <w:rFonts w:ascii="Times New Roman" w:hAnsi="Times New Roman" w:cs="Times New Roman"/>
          <w:sz w:val="32"/>
          <w:szCs w:val="32"/>
        </w:rPr>
        <w:t>Circumcisions occur on the 8</w:t>
      </w:r>
      <w:r w:rsidRPr="00BE45B5">
        <w:rPr>
          <w:rFonts w:ascii="Times New Roman" w:hAnsi="Times New Roman" w:cs="Times New Roman"/>
          <w:sz w:val="32"/>
          <w:szCs w:val="32"/>
          <w:vertAlign w:val="superscript"/>
        </w:rPr>
        <w:t>th</w:t>
      </w:r>
      <w:r w:rsidR="00134C46">
        <w:rPr>
          <w:rFonts w:ascii="Times New Roman" w:hAnsi="Times New Roman" w:cs="Times New Roman"/>
          <w:sz w:val="32"/>
          <w:szCs w:val="32"/>
        </w:rPr>
        <w:t xml:space="preserve"> day, marking a new boy entering the covenant</w:t>
      </w:r>
      <w:r w:rsidR="00A571EE">
        <w:rPr>
          <w:rFonts w:ascii="Times New Roman" w:hAnsi="Times New Roman" w:cs="Times New Roman"/>
          <w:sz w:val="32"/>
          <w:szCs w:val="32"/>
        </w:rPr>
        <w:t xml:space="preserve">. </w:t>
      </w:r>
      <w:r w:rsidR="00134C46">
        <w:rPr>
          <w:rFonts w:ascii="Times New Roman" w:hAnsi="Times New Roman" w:cs="Times New Roman"/>
          <w:sz w:val="32"/>
          <w:szCs w:val="32"/>
        </w:rPr>
        <w:t>Shmini Atzeret also represents newness</w:t>
      </w:r>
      <w:r w:rsidR="00A571EE">
        <w:rPr>
          <w:rFonts w:ascii="Times New Roman" w:hAnsi="Times New Roman" w:cs="Times New Roman"/>
          <w:sz w:val="32"/>
          <w:szCs w:val="32"/>
        </w:rPr>
        <w:t xml:space="preserve">. </w:t>
      </w:r>
      <w:r w:rsidR="00134C46">
        <w:rPr>
          <w:rFonts w:ascii="Times New Roman" w:hAnsi="Times New Roman" w:cs="Times New Roman"/>
          <w:sz w:val="32"/>
          <w:szCs w:val="32"/>
        </w:rPr>
        <w:t>It is the first day that we pray for rain</w:t>
      </w:r>
      <w:r w:rsidR="00A571EE">
        <w:rPr>
          <w:rFonts w:ascii="Times New Roman" w:hAnsi="Times New Roman" w:cs="Times New Roman"/>
          <w:sz w:val="32"/>
          <w:szCs w:val="32"/>
        </w:rPr>
        <w:t xml:space="preserve">. </w:t>
      </w:r>
      <w:r w:rsidR="00134C46">
        <w:rPr>
          <w:rFonts w:ascii="Times New Roman" w:hAnsi="Times New Roman" w:cs="Times New Roman"/>
          <w:sz w:val="32"/>
          <w:szCs w:val="32"/>
        </w:rPr>
        <w:t>It thereby marks beginning a new season, leaving the warm time when crops are fully grown and harvested and entering the cold winter, when crops begin to grow anew</w:t>
      </w:r>
      <w:r w:rsidR="00A571EE">
        <w:rPr>
          <w:rFonts w:ascii="Times New Roman" w:hAnsi="Times New Roman" w:cs="Times New Roman"/>
          <w:sz w:val="32"/>
          <w:szCs w:val="32"/>
        </w:rPr>
        <w:t>.</w:t>
      </w:r>
    </w:p>
    <w:p w:rsidR="00EF333A" w:rsidRPr="00BB05A2" w:rsidRDefault="00134C46" w:rsidP="001B05FD">
      <w:pPr>
        <w:pStyle w:val="ListParagraph"/>
        <w:spacing w:line="480" w:lineRule="auto"/>
        <w:ind w:left="0" w:firstLine="360"/>
        <w:rPr>
          <w:rFonts w:ascii="Times New Roman" w:hAnsi="Times New Roman" w:cs="Times New Roman"/>
          <w:sz w:val="32"/>
          <w:szCs w:val="32"/>
        </w:rPr>
      </w:pPr>
      <w:r>
        <w:rPr>
          <w:rFonts w:ascii="Times New Roman" w:hAnsi="Times New Roman" w:cs="Times New Roman"/>
          <w:sz w:val="32"/>
          <w:szCs w:val="32"/>
        </w:rPr>
        <w:t>Now that we have examined the meaning of the term Shmini, or 8, we should look at the term Atzeret</w:t>
      </w:r>
      <w:r w:rsidR="00A571EE">
        <w:rPr>
          <w:rFonts w:ascii="Times New Roman" w:hAnsi="Times New Roman" w:cs="Times New Roman"/>
          <w:sz w:val="32"/>
          <w:szCs w:val="32"/>
        </w:rPr>
        <w:t xml:space="preserve">. </w:t>
      </w:r>
      <w:r>
        <w:rPr>
          <w:rFonts w:ascii="Times New Roman" w:hAnsi="Times New Roman" w:cs="Times New Roman"/>
          <w:sz w:val="32"/>
          <w:szCs w:val="32"/>
        </w:rPr>
        <w:t xml:space="preserve">This term means “festival” or </w:t>
      </w:r>
      <w:r>
        <w:rPr>
          <w:rFonts w:ascii="Times New Roman" w:hAnsi="Times New Roman" w:cs="Times New Roman"/>
          <w:sz w:val="32"/>
          <w:szCs w:val="32"/>
        </w:rPr>
        <w:lastRenderedPageBreak/>
        <w:t>“assembly</w:t>
      </w:r>
      <w:r w:rsidR="00A571EE">
        <w:rPr>
          <w:rFonts w:ascii="Times New Roman" w:hAnsi="Times New Roman" w:cs="Times New Roman"/>
          <w:sz w:val="32"/>
          <w:szCs w:val="32"/>
        </w:rPr>
        <w:t>.</w:t>
      </w:r>
      <w:r>
        <w:rPr>
          <w:rFonts w:ascii="Times New Roman" w:hAnsi="Times New Roman" w:cs="Times New Roman"/>
          <w:sz w:val="32"/>
          <w:szCs w:val="32"/>
        </w:rPr>
        <w:t>”</w:t>
      </w:r>
      <w:r w:rsidR="00A571EE">
        <w:rPr>
          <w:rFonts w:ascii="Times New Roman" w:hAnsi="Times New Roman" w:cs="Times New Roman"/>
          <w:sz w:val="32"/>
          <w:szCs w:val="32"/>
        </w:rPr>
        <w:t xml:space="preserve"> </w:t>
      </w:r>
      <w:r w:rsidR="00EF333A" w:rsidRPr="00BB05A2">
        <w:rPr>
          <w:rFonts w:ascii="Times New Roman" w:hAnsi="Times New Roman" w:cs="Times New Roman"/>
          <w:sz w:val="32"/>
          <w:szCs w:val="32"/>
        </w:rPr>
        <w:t>In the B</w:t>
      </w:r>
      <w:r>
        <w:rPr>
          <w:rFonts w:ascii="Times New Roman" w:hAnsi="Times New Roman" w:cs="Times New Roman"/>
          <w:sz w:val="32"/>
          <w:szCs w:val="32"/>
        </w:rPr>
        <w:t>ible it is not tied to one specific holiday,</w:t>
      </w:r>
      <w:r w:rsidR="00EF333A" w:rsidRPr="00BB05A2">
        <w:rPr>
          <w:rFonts w:ascii="Times New Roman" w:hAnsi="Times New Roman" w:cs="Times New Roman"/>
          <w:sz w:val="32"/>
          <w:szCs w:val="32"/>
        </w:rPr>
        <w:t xml:space="preserve"> refer</w:t>
      </w:r>
      <w:r>
        <w:rPr>
          <w:rFonts w:ascii="Times New Roman" w:hAnsi="Times New Roman" w:cs="Times New Roman"/>
          <w:sz w:val="32"/>
          <w:szCs w:val="32"/>
        </w:rPr>
        <w:t>ring</w:t>
      </w:r>
      <w:r w:rsidR="00EF333A" w:rsidRPr="00BB05A2">
        <w:rPr>
          <w:rFonts w:ascii="Times New Roman" w:hAnsi="Times New Roman" w:cs="Times New Roman"/>
          <w:sz w:val="32"/>
          <w:szCs w:val="32"/>
        </w:rPr>
        <w:t xml:space="preserve"> to the 8</w:t>
      </w:r>
      <w:r w:rsidR="00EF333A" w:rsidRPr="00BB05A2">
        <w:rPr>
          <w:rFonts w:ascii="Times New Roman" w:hAnsi="Times New Roman" w:cs="Times New Roman"/>
          <w:sz w:val="32"/>
          <w:szCs w:val="32"/>
          <w:vertAlign w:val="superscript"/>
        </w:rPr>
        <w:t>th</w:t>
      </w:r>
      <w:r w:rsidR="00EF333A" w:rsidRPr="00BB05A2">
        <w:rPr>
          <w:rFonts w:ascii="Times New Roman" w:hAnsi="Times New Roman" w:cs="Times New Roman"/>
          <w:sz w:val="32"/>
          <w:szCs w:val="32"/>
        </w:rPr>
        <w:t xml:space="preserve"> day of Sukkot (</w:t>
      </w:r>
      <w:r>
        <w:rPr>
          <w:rFonts w:ascii="Times New Roman" w:hAnsi="Times New Roman" w:cs="Times New Roman"/>
          <w:sz w:val="32"/>
          <w:szCs w:val="32"/>
        </w:rPr>
        <w:t xml:space="preserve">Lev 23:36, Numbers 29:35) but also </w:t>
      </w:r>
      <w:r w:rsidR="00EF333A" w:rsidRPr="00BB05A2">
        <w:rPr>
          <w:rFonts w:ascii="Times New Roman" w:hAnsi="Times New Roman" w:cs="Times New Roman"/>
          <w:sz w:val="32"/>
          <w:szCs w:val="32"/>
        </w:rPr>
        <w:t>to the 7</w:t>
      </w:r>
      <w:r w:rsidR="00EF333A" w:rsidRPr="00BB05A2">
        <w:rPr>
          <w:rFonts w:ascii="Times New Roman" w:hAnsi="Times New Roman" w:cs="Times New Roman"/>
          <w:sz w:val="32"/>
          <w:szCs w:val="32"/>
          <w:vertAlign w:val="superscript"/>
        </w:rPr>
        <w:t>th</w:t>
      </w:r>
      <w:r w:rsidR="00EF333A" w:rsidRPr="00BB05A2">
        <w:rPr>
          <w:rFonts w:ascii="Times New Roman" w:hAnsi="Times New Roman" w:cs="Times New Roman"/>
          <w:sz w:val="32"/>
          <w:szCs w:val="32"/>
        </w:rPr>
        <w:t xml:space="preserve"> day of Passover (Deut 16:8</w:t>
      </w:r>
      <w:r w:rsidR="002B21A9">
        <w:rPr>
          <w:rFonts w:ascii="Times New Roman" w:hAnsi="Times New Roman" w:cs="Times New Roman"/>
          <w:sz w:val="32"/>
          <w:szCs w:val="32"/>
        </w:rPr>
        <w:t>, in today’s reading</w:t>
      </w:r>
      <w:r w:rsidR="00EF333A" w:rsidRPr="00BB05A2">
        <w:rPr>
          <w:rFonts w:ascii="Times New Roman" w:hAnsi="Times New Roman" w:cs="Times New Roman"/>
          <w:sz w:val="32"/>
          <w:szCs w:val="32"/>
        </w:rPr>
        <w:t>)</w:t>
      </w:r>
      <w:r w:rsidR="00A571EE">
        <w:rPr>
          <w:rFonts w:ascii="Times New Roman" w:hAnsi="Times New Roman" w:cs="Times New Roman"/>
          <w:sz w:val="32"/>
          <w:szCs w:val="32"/>
        </w:rPr>
        <w:t xml:space="preserve">. </w:t>
      </w:r>
      <w:r w:rsidR="00EF333A" w:rsidRPr="00BB05A2">
        <w:rPr>
          <w:rFonts w:ascii="Times New Roman" w:hAnsi="Times New Roman" w:cs="Times New Roman"/>
          <w:sz w:val="32"/>
          <w:szCs w:val="32"/>
        </w:rPr>
        <w:t>In the Talmud Atzeret refers to the holiday of Shavuot</w:t>
      </w:r>
    </w:p>
    <w:p w:rsidR="00A571EE" w:rsidRDefault="00EF333A" w:rsidP="001B05FD">
      <w:pPr>
        <w:pStyle w:val="ListParagraph"/>
        <w:spacing w:line="480" w:lineRule="auto"/>
        <w:ind w:left="0" w:firstLine="360"/>
        <w:rPr>
          <w:rFonts w:ascii="Times New Roman" w:hAnsi="Times New Roman" w:cs="Times New Roman"/>
          <w:sz w:val="32"/>
          <w:szCs w:val="32"/>
        </w:rPr>
      </w:pPr>
      <w:r w:rsidRPr="00BB05A2">
        <w:rPr>
          <w:rFonts w:ascii="Times New Roman" w:hAnsi="Times New Roman" w:cs="Times New Roman"/>
          <w:sz w:val="32"/>
          <w:szCs w:val="32"/>
        </w:rPr>
        <w:t>What is the significance of</w:t>
      </w:r>
      <w:r w:rsidR="00134C46">
        <w:rPr>
          <w:rFonts w:ascii="Times New Roman" w:hAnsi="Times New Roman" w:cs="Times New Roman"/>
          <w:sz w:val="32"/>
          <w:szCs w:val="32"/>
        </w:rPr>
        <w:t xml:space="preserve"> this eighth </w:t>
      </w:r>
      <w:r w:rsidRPr="00BB05A2">
        <w:rPr>
          <w:rFonts w:ascii="Times New Roman" w:hAnsi="Times New Roman" w:cs="Times New Roman"/>
          <w:sz w:val="32"/>
          <w:szCs w:val="32"/>
        </w:rPr>
        <w:t>day</w:t>
      </w:r>
      <w:r w:rsidR="00134C46">
        <w:rPr>
          <w:rFonts w:ascii="Times New Roman" w:hAnsi="Times New Roman" w:cs="Times New Roman"/>
          <w:sz w:val="32"/>
          <w:szCs w:val="32"/>
        </w:rPr>
        <w:t xml:space="preserve"> festival/assembly</w:t>
      </w:r>
      <w:r w:rsidR="008F73F3" w:rsidRPr="00BB05A2">
        <w:rPr>
          <w:rFonts w:ascii="Times New Roman" w:hAnsi="Times New Roman" w:cs="Times New Roman"/>
          <w:sz w:val="32"/>
          <w:szCs w:val="32"/>
        </w:rPr>
        <w:t>?</w:t>
      </w:r>
      <w:r w:rsidR="00A571EE">
        <w:rPr>
          <w:rFonts w:ascii="Times New Roman" w:hAnsi="Times New Roman" w:cs="Times New Roman"/>
          <w:sz w:val="32"/>
          <w:szCs w:val="32"/>
        </w:rPr>
        <w:t xml:space="preserve"> </w:t>
      </w:r>
      <w:r w:rsidRPr="00BB05A2">
        <w:rPr>
          <w:rFonts w:ascii="Times New Roman" w:hAnsi="Times New Roman" w:cs="Times New Roman"/>
          <w:sz w:val="32"/>
          <w:szCs w:val="32"/>
        </w:rPr>
        <w:t>Parshat Pinchas (Numbers 29) talks about the communal sacrifices</w:t>
      </w:r>
      <w:r w:rsidR="00A571EE">
        <w:rPr>
          <w:rFonts w:ascii="Times New Roman" w:hAnsi="Times New Roman" w:cs="Times New Roman"/>
          <w:sz w:val="32"/>
          <w:szCs w:val="32"/>
        </w:rPr>
        <w:t xml:space="preserve">. </w:t>
      </w:r>
      <w:r w:rsidRPr="00BB05A2">
        <w:rPr>
          <w:rFonts w:ascii="Times New Roman" w:hAnsi="Times New Roman" w:cs="Times New Roman"/>
          <w:sz w:val="32"/>
          <w:szCs w:val="32"/>
        </w:rPr>
        <w:t>The total amount of bulls sacrificed (on all 7 days) equals 70</w:t>
      </w:r>
      <w:r w:rsidR="00A571EE">
        <w:rPr>
          <w:rFonts w:ascii="Times New Roman" w:hAnsi="Times New Roman" w:cs="Times New Roman"/>
          <w:sz w:val="32"/>
          <w:szCs w:val="32"/>
        </w:rPr>
        <w:t xml:space="preserve">. </w:t>
      </w:r>
      <w:r w:rsidRPr="00BB05A2">
        <w:rPr>
          <w:rFonts w:ascii="Times New Roman" w:hAnsi="Times New Roman" w:cs="Times New Roman"/>
          <w:sz w:val="32"/>
          <w:szCs w:val="32"/>
        </w:rPr>
        <w:t>The rabbis state that the 70 bulls represent the 70 nations of the world</w:t>
      </w:r>
      <w:r w:rsidR="00A571EE">
        <w:rPr>
          <w:rFonts w:ascii="Times New Roman" w:hAnsi="Times New Roman" w:cs="Times New Roman"/>
          <w:sz w:val="32"/>
          <w:szCs w:val="32"/>
        </w:rPr>
        <w:t xml:space="preserve">. </w:t>
      </w:r>
      <w:r w:rsidRPr="00BB05A2">
        <w:rPr>
          <w:rFonts w:ascii="Times New Roman" w:hAnsi="Times New Roman" w:cs="Times New Roman"/>
          <w:sz w:val="32"/>
          <w:szCs w:val="32"/>
        </w:rPr>
        <w:t>Sukkot is a universal holiday-every nation partakes in the joy of these days</w:t>
      </w:r>
      <w:r w:rsidR="00A571EE">
        <w:rPr>
          <w:rFonts w:ascii="Times New Roman" w:hAnsi="Times New Roman" w:cs="Times New Roman"/>
          <w:sz w:val="32"/>
          <w:szCs w:val="32"/>
        </w:rPr>
        <w:t xml:space="preserve">. </w:t>
      </w:r>
      <w:r w:rsidRPr="00BB05A2">
        <w:rPr>
          <w:rFonts w:ascii="Times New Roman" w:hAnsi="Times New Roman" w:cs="Times New Roman"/>
          <w:sz w:val="32"/>
          <w:szCs w:val="32"/>
        </w:rPr>
        <w:t>On Shmini Atzeret, however, only 1 bull is sacrificed</w:t>
      </w:r>
      <w:r w:rsidR="00A571EE">
        <w:rPr>
          <w:rFonts w:ascii="Times New Roman" w:hAnsi="Times New Roman" w:cs="Times New Roman"/>
          <w:sz w:val="32"/>
          <w:szCs w:val="32"/>
        </w:rPr>
        <w:t>, which</w:t>
      </w:r>
      <w:r w:rsidRPr="00BB05A2">
        <w:rPr>
          <w:rFonts w:ascii="Times New Roman" w:hAnsi="Times New Roman" w:cs="Times New Roman"/>
          <w:sz w:val="32"/>
          <w:szCs w:val="32"/>
        </w:rPr>
        <w:t xml:space="preserve"> represents the nation of Israel</w:t>
      </w:r>
      <w:r w:rsidR="00A571EE">
        <w:rPr>
          <w:rFonts w:ascii="Times New Roman" w:hAnsi="Times New Roman" w:cs="Times New Roman"/>
          <w:sz w:val="32"/>
          <w:szCs w:val="32"/>
        </w:rPr>
        <w:t xml:space="preserve">. </w:t>
      </w:r>
    </w:p>
    <w:p w:rsidR="008F73F3" w:rsidRPr="00BB05A2" w:rsidRDefault="00EF333A" w:rsidP="001B05FD">
      <w:pPr>
        <w:pStyle w:val="ListParagraph"/>
        <w:spacing w:line="480" w:lineRule="auto"/>
        <w:ind w:left="0" w:firstLine="360"/>
        <w:rPr>
          <w:rFonts w:ascii="Times New Roman" w:hAnsi="Times New Roman" w:cs="Times New Roman"/>
          <w:sz w:val="32"/>
          <w:szCs w:val="32"/>
        </w:rPr>
      </w:pPr>
      <w:r w:rsidRPr="00BB05A2">
        <w:rPr>
          <w:rFonts w:ascii="Times New Roman" w:hAnsi="Times New Roman" w:cs="Times New Roman"/>
          <w:sz w:val="32"/>
          <w:szCs w:val="32"/>
        </w:rPr>
        <w:t xml:space="preserve">Shmini Atzeret, in contrast to the 7 days of Sukkot, is a day </w:t>
      </w:r>
      <w:r w:rsidR="00A571EE">
        <w:rPr>
          <w:rFonts w:ascii="Times New Roman" w:hAnsi="Times New Roman" w:cs="Times New Roman"/>
          <w:sz w:val="32"/>
          <w:szCs w:val="32"/>
        </w:rPr>
        <w:t xml:space="preserve">that is just for God and Israel. </w:t>
      </w:r>
      <w:r w:rsidR="008F73F3" w:rsidRPr="00BB05A2">
        <w:rPr>
          <w:rFonts w:ascii="Times New Roman" w:hAnsi="Times New Roman" w:cs="Times New Roman"/>
          <w:sz w:val="32"/>
          <w:szCs w:val="32"/>
        </w:rPr>
        <w:t xml:space="preserve">According to a Midrash, after the 7 days of Sukkot, the Israelites got up along with all the </w:t>
      </w:r>
      <w:r w:rsidR="00A571EE">
        <w:rPr>
          <w:rFonts w:ascii="Times New Roman" w:hAnsi="Times New Roman" w:cs="Times New Roman"/>
          <w:sz w:val="32"/>
          <w:szCs w:val="32"/>
        </w:rPr>
        <w:t>other people in order to leave.</w:t>
      </w:r>
      <w:r w:rsidR="008F73F3" w:rsidRPr="00BB05A2">
        <w:rPr>
          <w:rFonts w:ascii="Times New Roman" w:hAnsi="Times New Roman" w:cs="Times New Roman"/>
          <w:sz w:val="32"/>
          <w:szCs w:val="32"/>
        </w:rPr>
        <w:t xml:space="preserve"> God told them, however, “Your departure is difficult for me.  Stay with me one more day.”</w:t>
      </w:r>
      <w:r w:rsidR="00A571EE">
        <w:rPr>
          <w:rFonts w:ascii="Times New Roman" w:hAnsi="Times New Roman" w:cs="Times New Roman"/>
          <w:sz w:val="32"/>
          <w:szCs w:val="32"/>
        </w:rPr>
        <w:t xml:space="preserve"> </w:t>
      </w:r>
      <w:r w:rsidR="008F73F3" w:rsidRPr="00BB05A2">
        <w:rPr>
          <w:rFonts w:ascii="Times New Roman" w:hAnsi="Times New Roman" w:cs="Times New Roman"/>
          <w:sz w:val="32"/>
          <w:szCs w:val="32"/>
        </w:rPr>
        <w:t>Thus Sukkot turned from 7 to 8 days, with the 8</w:t>
      </w:r>
      <w:r w:rsidR="008F73F3" w:rsidRPr="00BB05A2">
        <w:rPr>
          <w:rFonts w:ascii="Times New Roman" w:hAnsi="Times New Roman" w:cs="Times New Roman"/>
          <w:sz w:val="32"/>
          <w:szCs w:val="32"/>
          <w:vertAlign w:val="superscript"/>
        </w:rPr>
        <w:t>th</w:t>
      </w:r>
      <w:r w:rsidR="008F73F3" w:rsidRPr="00BB05A2">
        <w:rPr>
          <w:rFonts w:ascii="Times New Roman" w:hAnsi="Times New Roman" w:cs="Times New Roman"/>
          <w:sz w:val="32"/>
          <w:szCs w:val="32"/>
        </w:rPr>
        <w:t xml:space="preserve"> day being just for us</w:t>
      </w:r>
      <w:r w:rsidR="00A571EE">
        <w:rPr>
          <w:rFonts w:ascii="Times New Roman" w:hAnsi="Times New Roman" w:cs="Times New Roman"/>
          <w:sz w:val="32"/>
          <w:szCs w:val="32"/>
        </w:rPr>
        <w:t>.</w:t>
      </w:r>
    </w:p>
    <w:p w:rsidR="008F73F3" w:rsidRPr="00BB05A2" w:rsidRDefault="008F73F3" w:rsidP="001B05FD">
      <w:pPr>
        <w:pStyle w:val="ListParagraph"/>
        <w:spacing w:line="480" w:lineRule="auto"/>
        <w:ind w:left="0" w:firstLine="360"/>
        <w:rPr>
          <w:rFonts w:ascii="Times New Roman" w:hAnsi="Times New Roman" w:cs="Times New Roman"/>
          <w:sz w:val="32"/>
          <w:szCs w:val="32"/>
        </w:rPr>
      </w:pPr>
      <w:r w:rsidRPr="00BB05A2">
        <w:rPr>
          <w:rFonts w:ascii="Times New Roman" w:hAnsi="Times New Roman" w:cs="Times New Roman"/>
          <w:sz w:val="32"/>
          <w:szCs w:val="32"/>
        </w:rPr>
        <w:lastRenderedPageBreak/>
        <w:t>Today, however, Shmini Atzeret is treated as a completely separate holiday</w:t>
      </w:r>
      <w:r w:rsidR="00A571EE">
        <w:rPr>
          <w:rFonts w:ascii="Times New Roman" w:hAnsi="Times New Roman" w:cs="Times New Roman"/>
          <w:sz w:val="32"/>
          <w:szCs w:val="32"/>
        </w:rPr>
        <w:t xml:space="preserve">. </w:t>
      </w:r>
      <w:r w:rsidRPr="00BB05A2">
        <w:rPr>
          <w:rFonts w:ascii="Times New Roman" w:hAnsi="Times New Roman" w:cs="Times New Roman"/>
          <w:sz w:val="32"/>
          <w:szCs w:val="32"/>
        </w:rPr>
        <w:t>Unlike Sukkot we do not shake the lulav and etrog, do a procession with the</w:t>
      </w:r>
      <w:r w:rsidR="00A571EE">
        <w:rPr>
          <w:rFonts w:ascii="Times New Roman" w:hAnsi="Times New Roman" w:cs="Times New Roman"/>
          <w:sz w:val="32"/>
          <w:szCs w:val="32"/>
        </w:rPr>
        <w:t xml:space="preserve">se objects or eat in the Sukkah. </w:t>
      </w:r>
      <w:r w:rsidRPr="00BB05A2">
        <w:rPr>
          <w:rFonts w:ascii="Times New Roman" w:hAnsi="Times New Roman" w:cs="Times New Roman"/>
          <w:sz w:val="32"/>
          <w:szCs w:val="32"/>
        </w:rPr>
        <w:t>Instead we mark the transition from the end of the harvest (which Sukkot represents) to the rainy and cold season (by beginning to pray for rain)</w:t>
      </w:r>
      <w:r w:rsidR="00A571EE">
        <w:rPr>
          <w:rFonts w:ascii="Times New Roman" w:hAnsi="Times New Roman" w:cs="Times New Roman"/>
          <w:sz w:val="32"/>
          <w:szCs w:val="32"/>
        </w:rPr>
        <w:t xml:space="preserve">. </w:t>
      </w:r>
      <w:r w:rsidRPr="00BB05A2">
        <w:rPr>
          <w:rFonts w:ascii="Times New Roman" w:hAnsi="Times New Roman" w:cs="Times New Roman"/>
          <w:sz w:val="32"/>
          <w:szCs w:val="32"/>
        </w:rPr>
        <w:t>This is extremely significant, as in Israel there is only rain in the winter, and it in order for there to be food and drinking water, it needs to rain</w:t>
      </w:r>
    </w:p>
    <w:p w:rsidR="00A571EE" w:rsidRDefault="008F73F3" w:rsidP="001B05FD">
      <w:pPr>
        <w:pStyle w:val="ListParagraph"/>
        <w:spacing w:line="480" w:lineRule="auto"/>
        <w:ind w:left="0" w:firstLine="360"/>
        <w:rPr>
          <w:rFonts w:ascii="Times New Roman" w:hAnsi="Times New Roman" w:cs="Times New Roman"/>
          <w:sz w:val="32"/>
          <w:szCs w:val="32"/>
        </w:rPr>
      </w:pPr>
      <w:r w:rsidRPr="00BB05A2">
        <w:rPr>
          <w:rFonts w:ascii="Times New Roman" w:hAnsi="Times New Roman" w:cs="Times New Roman"/>
          <w:sz w:val="32"/>
          <w:szCs w:val="32"/>
        </w:rPr>
        <w:t>On Shm</w:t>
      </w:r>
      <w:r w:rsidR="00A571EE">
        <w:rPr>
          <w:rFonts w:ascii="Times New Roman" w:hAnsi="Times New Roman" w:cs="Times New Roman"/>
          <w:sz w:val="32"/>
          <w:szCs w:val="32"/>
        </w:rPr>
        <w:t>ini Atzeret we also say</w:t>
      </w:r>
      <w:r w:rsidR="00A61E47">
        <w:rPr>
          <w:rFonts w:ascii="Times New Roman" w:hAnsi="Times New Roman" w:cs="Times New Roman"/>
          <w:sz w:val="32"/>
          <w:szCs w:val="32"/>
        </w:rPr>
        <w:t xml:space="preserve"> Yizkor</w:t>
      </w:r>
      <w:r w:rsidR="00A571EE">
        <w:rPr>
          <w:rFonts w:ascii="Times New Roman" w:hAnsi="Times New Roman" w:cs="Times New Roman"/>
          <w:sz w:val="32"/>
          <w:szCs w:val="32"/>
        </w:rPr>
        <w:t xml:space="preserve">. </w:t>
      </w:r>
      <w:r w:rsidRPr="00BB05A2">
        <w:rPr>
          <w:rFonts w:ascii="Times New Roman" w:hAnsi="Times New Roman" w:cs="Times New Roman"/>
          <w:sz w:val="32"/>
          <w:szCs w:val="32"/>
        </w:rPr>
        <w:t>Yizkor was first mentioned in Midrash Tanhuma, in the 5</w:t>
      </w:r>
      <w:r w:rsidRPr="00BB05A2">
        <w:rPr>
          <w:rFonts w:ascii="Times New Roman" w:hAnsi="Times New Roman" w:cs="Times New Roman"/>
          <w:sz w:val="32"/>
          <w:szCs w:val="32"/>
          <w:vertAlign w:val="superscript"/>
        </w:rPr>
        <w:t>th</w:t>
      </w:r>
      <w:r w:rsidRPr="00BB05A2">
        <w:rPr>
          <w:rFonts w:ascii="Times New Roman" w:hAnsi="Times New Roman" w:cs="Times New Roman"/>
          <w:sz w:val="32"/>
          <w:szCs w:val="32"/>
        </w:rPr>
        <w:t xml:space="preserve"> century and was later discussed by the Gaonim in the Middle Ages but became a fixture of our service during the Crusades</w:t>
      </w:r>
      <w:r w:rsidR="00A571EE">
        <w:rPr>
          <w:rFonts w:ascii="Times New Roman" w:hAnsi="Times New Roman" w:cs="Times New Roman"/>
          <w:sz w:val="32"/>
          <w:szCs w:val="32"/>
        </w:rPr>
        <w:t xml:space="preserve">. </w:t>
      </w:r>
      <w:r w:rsidRPr="00BB05A2">
        <w:rPr>
          <w:rFonts w:ascii="Times New Roman" w:hAnsi="Times New Roman" w:cs="Times New Roman"/>
          <w:sz w:val="32"/>
          <w:szCs w:val="32"/>
        </w:rPr>
        <w:t>Originally it was only to remember those who perished in the Crusades but later was adapted to remember loved ones from o</w:t>
      </w:r>
      <w:r w:rsidR="00A571EE">
        <w:rPr>
          <w:rFonts w:ascii="Times New Roman" w:hAnsi="Times New Roman" w:cs="Times New Roman"/>
          <w:sz w:val="32"/>
          <w:szCs w:val="32"/>
        </w:rPr>
        <w:t xml:space="preserve">ne’s family who had passed away. </w:t>
      </w:r>
      <w:r w:rsidR="009A0273">
        <w:rPr>
          <w:rFonts w:ascii="Times New Roman" w:hAnsi="Times New Roman" w:cs="Times New Roman"/>
          <w:sz w:val="32"/>
          <w:szCs w:val="32"/>
        </w:rPr>
        <w:t>Why is Yizkor recited on the last day of</w:t>
      </w:r>
      <w:r w:rsidR="00DA0989">
        <w:rPr>
          <w:rFonts w:ascii="Times New Roman" w:hAnsi="Times New Roman" w:cs="Times New Roman"/>
          <w:sz w:val="32"/>
          <w:szCs w:val="32"/>
        </w:rPr>
        <w:t xml:space="preserve"> th</w:t>
      </w:r>
      <w:r w:rsidRPr="00BB05A2">
        <w:rPr>
          <w:rFonts w:ascii="Times New Roman" w:hAnsi="Times New Roman" w:cs="Times New Roman"/>
          <w:sz w:val="32"/>
          <w:szCs w:val="32"/>
        </w:rPr>
        <w:t>e 3 pilgrimage festivals</w:t>
      </w:r>
      <w:r w:rsidR="00DA0989">
        <w:rPr>
          <w:rFonts w:ascii="Times New Roman" w:hAnsi="Times New Roman" w:cs="Times New Roman"/>
          <w:sz w:val="32"/>
          <w:szCs w:val="32"/>
        </w:rPr>
        <w:t xml:space="preserve"> (Passover, Shavuot and Sukkot)?</w:t>
      </w:r>
      <w:r w:rsidRPr="00BB05A2">
        <w:rPr>
          <w:rFonts w:ascii="Times New Roman" w:hAnsi="Times New Roman" w:cs="Times New Roman"/>
          <w:sz w:val="32"/>
          <w:szCs w:val="32"/>
        </w:rPr>
        <w:t xml:space="preserve">  One source quoted the biblical statement that on these three festivals we are not supposed to appear before God </w:t>
      </w:r>
      <w:r w:rsidR="00DA0989" w:rsidRPr="00BB05A2">
        <w:rPr>
          <w:rFonts w:ascii="Times New Roman" w:hAnsi="Times New Roman" w:cs="Times New Roman"/>
          <w:sz w:val="32"/>
          <w:szCs w:val="32"/>
        </w:rPr>
        <w:t>empty-handed</w:t>
      </w:r>
      <w:r w:rsidRPr="00BB05A2">
        <w:rPr>
          <w:rFonts w:ascii="Times New Roman" w:hAnsi="Times New Roman" w:cs="Times New Roman"/>
          <w:sz w:val="32"/>
          <w:szCs w:val="32"/>
        </w:rPr>
        <w:t>, and by remembering our loved ones we are motivated to give charity on their behalf</w:t>
      </w:r>
      <w:r w:rsidR="00DA0989">
        <w:rPr>
          <w:rFonts w:ascii="Times New Roman" w:hAnsi="Times New Roman" w:cs="Times New Roman"/>
          <w:sz w:val="32"/>
          <w:szCs w:val="32"/>
        </w:rPr>
        <w:t xml:space="preserve">.  Also, we </w:t>
      </w:r>
      <w:r w:rsidR="00DA0989">
        <w:rPr>
          <w:rFonts w:ascii="Times New Roman" w:hAnsi="Times New Roman" w:cs="Times New Roman"/>
          <w:sz w:val="32"/>
          <w:szCs w:val="32"/>
        </w:rPr>
        <w:lastRenderedPageBreak/>
        <w:t>spend these times with family, so we remember those who are no longer with us.</w:t>
      </w:r>
      <w:r w:rsidR="00A571EE">
        <w:rPr>
          <w:rFonts w:ascii="Times New Roman" w:hAnsi="Times New Roman" w:cs="Times New Roman"/>
          <w:sz w:val="32"/>
          <w:szCs w:val="32"/>
        </w:rPr>
        <w:t xml:space="preserve"> </w:t>
      </w:r>
    </w:p>
    <w:p w:rsidR="00A571EE" w:rsidRDefault="00A571EE" w:rsidP="001B05FD">
      <w:pPr>
        <w:pStyle w:val="ListParagraph"/>
        <w:spacing w:line="480" w:lineRule="auto"/>
        <w:ind w:left="0" w:firstLine="360"/>
        <w:rPr>
          <w:rFonts w:ascii="Times New Roman" w:hAnsi="Times New Roman" w:cs="Times New Roman"/>
          <w:sz w:val="32"/>
          <w:szCs w:val="32"/>
        </w:rPr>
      </w:pPr>
      <w:r>
        <w:rPr>
          <w:rFonts w:ascii="Times New Roman" w:hAnsi="Times New Roman" w:cs="Times New Roman"/>
          <w:sz w:val="32"/>
          <w:szCs w:val="32"/>
        </w:rPr>
        <w:t>How many of us remember people who sat in our Sukkot who are no longer physically with us? How many remember learning rituals from someone no longer present or tasting a special matzah ball soup with the k’neidelach being “just right”</w:t>
      </w:r>
      <w:r w:rsidR="001B05FD">
        <w:rPr>
          <w:rFonts w:ascii="Times New Roman" w:hAnsi="Times New Roman" w:cs="Times New Roman"/>
          <w:sz w:val="32"/>
          <w:szCs w:val="32"/>
        </w:rPr>
        <w:t>? How many remember shaking the lulav and etrog with a parent or grandparent, or going shopping for these ritual items on the Lower East Side? These memories form the core of why we say Yizkor today. We say Yizkor not to diminish our joy on a festive holiday but to give honor to those who shaped our Jewish identities, who taught us about the Jewish holidays and who built the first Sukkot we dwelt in. By taking time to remember them, we demonstrate the role that they played in shaping who we are today.</w:t>
      </w:r>
    </w:p>
    <w:p w:rsidR="001B05FD" w:rsidRPr="00BB05A2" w:rsidRDefault="001B05FD" w:rsidP="001B05FD">
      <w:pPr>
        <w:pStyle w:val="ListParagraph"/>
        <w:spacing w:line="480" w:lineRule="auto"/>
        <w:ind w:left="0" w:firstLine="360"/>
        <w:rPr>
          <w:rFonts w:ascii="Times New Roman" w:hAnsi="Times New Roman" w:cs="Times New Roman"/>
          <w:sz w:val="32"/>
          <w:szCs w:val="32"/>
        </w:rPr>
      </w:pPr>
      <w:r>
        <w:rPr>
          <w:rFonts w:ascii="Times New Roman" w:hAnsi="Times New Roman" w:cs="Times New Roman"/>
          <w:sz w:val="32"/>
          <w:szCs w:val="32"/>
        </w:rPr>
        <w:t>Let us continue with Yizkor beginning on Page 509 in our Siddur Hadash.</w:t>
      </w:r>
    </w:p>
    <w:p w:rsidR="006B3293" w:rsidRPr="00BB05A2" w:rsidRDefault="006B3293" w:rsidP="00A61E47">
      <w:pPr>
        <w:pStyle w:val="ListParagraph"/>
        <w:ind w:left="0"/>
        <w:rPr>
          <w:rFonts w:ascii="Times New Roman" w:hAnsi="Times New Roman" w:cs="Times New Roman"/>
          <w:sz w:val="32"/>
          <w:szCs w:val="32"/>
        </w:rPr>
      </w:pPr>
    </w:p>
    <w:sectPr w:rsidR="006B3293" w:rsidRPr="00BB05A2" w:rsidSect="0051269B">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3A1A" w:rsidRDefault="002E3A1A" w:rsidP="001B05FD">
      <w:pPr>
        <w:spacing w:after="0" w:line="240" w:lineRule="auto"/>
      </w:pPr>
      <w:r>
        <w:separator/>
      </w:r>
    </w:p>
  </w:endnote>
  <w:endnote w:type="continuationSeparator" w:id="0">
    <w:p w:rsidR="002E3A1A" w:rsidRDefault="002E3A1A" w:rsidP="001B05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05FD" w:rsidRDefault="001B05F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0" w:name="_GoBack"/>
  <w:bookmarkEnd w:id="0"/>
  <w:p w:rsidR="001B05FD" w:rsidRDefault="001B05FD">
    <w:pPr>
      <w:pStyle w:val="Footer"/>
      <w:jc w:val="right"/>
    </w:pPr>
    <w:r>
      <w:fldChar w:fldCharType="begin"/>
    </w:r>
    <w:r>
      <w:instrText xml:space="preserve"> PAGE   \* MERGEFORMAT </w:instrText>
    </w:r>
    <w:r>
      <w:fldChar w:fldCharType="separate"/>
    </w:r>
    <w:r w:rsidR="00682B87">
      <w:rPr>
        <w:noProof/>
      </w:rPr>
      <w:t>1</w:t>
    </w:r>
    <w:r>
      <w:rPr>
        <w:noProof/>
      </w:rPr>
      <w:fldChar w:fldCharType="end"/>
    </w:r>
  </w:p>
  <w:p w:rsidR="001B05FD" w:rsidRDefault="001B05F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05FD" w:rsidRDefault="001B05F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3A1A" w:rsidRDefault="002E3A1A" w:rsidP="001B05FD">
      <w:pPr>
        <w:spacing w:after="0" w:line="240" w:lineRule="auto"/>
      </w:pPr>
      <w:r>
        <w:separator/>
      </w:r>
    </w:p>
  </w:footnote>
  <w:footnote w:type="continuationSeparator" w:id="0">
    <w:p w:rsidR="002E3A1A" w:rsidRDefault="002E3A1A" w:rsidP="001B05F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05FD" w:rsidRDefault="001B05F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05FD" w:rsidRDefault="001B05F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05FD" w:rsidRDefault="001B05F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490DC8"/>
    <w:multiLevelType w:val="hybridMultilevel"/>
    <w:tmpl w:val="74344C5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205F"/>
    <w:rsid w:val="000A4FEF"/>
    <w:rsid w:val="00134C46"/>
    <w:rsid w:val="001B05FD"/>
    <w:rsid w:val="002B21A9"/>
    <w:rsid w:val="002E3A1A"/>
    <w:rsid w:val="0051269B"/>
    <w:rsid w:val="00682B87"/>
    <w:rsid w:val="006B3293"/>
    <w:rsid w:val="007D3D3B"/>
    <w:rsid w:val="008B2986"/>
    <w:rsid w:val="008F73F3"/>
    <w:rsid w:val="009A0273"/>
    <w:rsid w:val="00A571EE"/>
    <w:rsid w:val="00A61E47"/>
    <w:rsid w:val="00BB05A2"/>
    <w:rsid w:val="00BB29D8"/>
    <w:rsid w:val="00BE45B5"/>
    <w:rsid w:val="00C349A7"/>
    <w:rsid w:val="00C5205F"/>
    <w:rsid w:val="00CF7849"/>
    <w:rsid w:val="00DA0989"/>
    <w:rsid w:val="00EF333A"/>
    <w:rsid w:val="00FA7DF7"/>
    <w:rsid w:val="00FC5EB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269B"/>
    <w:pPr>
      <w:spacing w:after="200" w:line="276" w:lineRule="auto"/>
    </w:pPr>
    <w:rPr>
      <w:sz w:val="22"/>
      <w:szCs w:val="2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205F"/>
    <w:pPr>
      <w:ind w:left="720"/>
      <w:contextualSpacing/>
    </w:pPr>
  </w:style>
  <w:style w:type="paragraph" w:styleId="BalloonText">
    <w:name w:val="Balloon Text"/>
    <w:basedOn w:val="Normal"/>
    <w:link w:val="BalloonTextChar"/>
    <w:uiPriority w:val="99"/>
    <w:semiHidden/>
    <w:unhideWhenUsed/>
    <w:rsid w:val="00A61E47"/>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A61E47"/>
    <w:rPr>
      <w:rFonts w:ascii="Tahoma" w:hAnsi="Tahoma" w:cs="Tahoma"/>
      <w:sz w:val="16"/>
      <w:szCs w:val="16"/>
      <w:lang w:bidi="ar-SA"/>
    </w:rPr>
  </w:style>
  <w:style w:type="paragraph" w:styleId="Header">
    <w:name w:val="header"/>
    <w:basedOn w:val="Normal"/>
    <w:link w:val="HeaderChar"/>
    <w:uiPriority w:val="99"/>
    <w:unhideWhenUsed/>
    <w:rsid w:val="001B05FD"/>
    <w:pPr>
      <w:tabs>
        <w:tab w:val="center" w:pos="4680"/>
        <w:tab w:val="right" w:pos="9360"/>
      </w:tabs>
    </w:pPr>
  </w:style>
  <w:style w:type="character" w:customStyle="1" w:styleId="HeaderChar">
    <w:name w:val="Header Char"/>
    <w:link w:val="Header"/>
    <w:uiPriority w:val="99"/>
    <w:rsid w:val="001B05FD"/>
    <w:rPr>
      <w:sz w:val="22"/>
      <w:szCs w:val="22"/>
      <w:lang w:bidi="ar-SA"/>
    </w:rPr>
  </w:style>
  <w:style w:type="paragraph" w:styleId="Footer">
    <w:name w:val="footer"/>
    <w:basedOn w:val="Normal"/>
    <w:link w:val="FooterChar"/>
    <w:uiPriority w:val="99"/>
    <w:unhideWhenUsed/>
    <w:rsid w:val="001B05FD"/>
    <w:pPr>
      <w:tabs>
        <w:tab w:val="center" w:pos="4680"/>
        <w:tab w:val="right" w:pos="9360"/>
      </w:tabs>
    </w:pPr>
  </w:style>
  <w:style w:type="character" w:customStyle="1" w:styleId="FooterChar">
    <w:name w:val="Footer Char"/>
    <w:link w:val="Footer"/>
    <w:uiPriority w:val="99"/>
    <w:rsid w:val="001B05FD"/>
    <w:rPr>
      <w:sz w:val="22"/>
      <w:szCs w:val="22"/>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Arial"/>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269B"/>
    <w:pPr>
      <w:spacing w:after="200" w:line="276" w:lineRule="auto"/>
    </w:pPr>
    <w:rPr>
      <w:sz w:val="22"/>
      <w:szCs w:val="2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5205F"/>
    <w:pPr>
      <w:ind w:left="720"/>
      <w:contextualSpacing/>
    </w:pPr>
  </w:style>
  <w:style w:type="paragraph" w:styleId="BalloonText">
    <w:name w:val="Balloon Text"/>
    <w:basedOn w:val="Normal"/>
    <w:link w:val="BalloonTextChar"/>
    <w:uiPriority w:val="99"/>
    <w:semiHidden/>
    <w:unhideWhenUsed/>
    <w:rsid w:val="00A61E47"/>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A61E47"/>
    <w:rPr>
      <w:rFonts w:ascii="Tahoma" w:hAnsi="Tahoma" w:cs="Tahoma"/>
      <w:sz w:val="16"/>
      <w:szCs w:val="16"/>
      <w:lang w:bidi="ar-SA"/>
    </w:rPr>
  </w:style>
  <w:style w:type="paragraph" w:styleId="Header">
    <w:name w:val="header"/>
    <w:basedOn w:val="Normal"/>
    <w:link w:val="HeaderChar"/>
    <w:uiPriority w:val="99"/>
    <w:unhideWhenUsed/>
    <w:rsid w:val="001B05FD"/>
    <w:pPr>
      <w:tabs>
        <w:tab w:val="center" w:pos="4680"/>
        <w:tab w:val="right" w:pos="9360"/>
      </w:tabs>
    </w:pPr>
  </w:style>
  <w:style w:type="character" w:customStyle="1" w:styleId="HeaderChar">
    <w:name w:val="Header Char"/>
    <w:link w:val="Header"/>
    <w:uiPriority w:val="99"/>
    <w:rsid w:val="001B05FD"/>
    <w:rPr>
      <w:sz w:val="22"/>
      <w:szCs w:val="22"/>
      <w:lang w:bidi="ar-SA"/>
    </w:rPr>
  </w:style>
  <w:style w:type="paragraph" w:styleId="Footer">
    <w:name w:val="footer"/>
    <w:basedOn w:val="Normal"/>
    <w:link w:val="FooterChar"/>
    <w:uiPriority w:val="99"/>
    <w:unhideWhenUsed/>
    <w:rsid w:val="001B05FD"/>
    <w:pPr>
      <w:tabs>
        <w:tab w:val="center" w:pos="4680"/>
        <w:tab w:val="right" w:pos="9360"/>
      </w:tabs>
    </w:pPr>
  </w:style>
  <w:style w:type="character" w:customStyle="1" w:styleId="FooterChar">
    <w:name w:val="Footer Char"/>
    <w:link w:val="Footer"/>
    <w:uiPriority w:val="99"/>
    <w:rsid w:val="001B05FD"/>
    <w:rPr>
      <w:sz w:val="22"/>
      <w:szCs w:val="22"/>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794</Words>
  <Characters>4528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5312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Benjamin</dc:creator>
  <cp:lastModifiedBy>Ben Herman</cp:lastModifiedBy>
  <cp:revision>2</cp:revision>
  <cp:lastPrinted>2009-10-08T17:14:00Z</cp:lastPrinted>
  <dcterms:created xsi:type="dcterms:W3CDTF">2014-10-19T00:18:00Z</dcterms:created>
  <dcterms:modified xsi:type="dcterms:W3CDTF">2014-10-19T00:18:00Z</dcterms:modified>
</cp:coreProperties>
</file>